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262255</wp:posOffset>
                </wp:positionV>
                <wp:extent cx="855980" cy="1449070"/>
                <wp:effectExtent l="6350" t="6350" r="13970" b="1143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4455" y="1176655"/>
                          <a:ext cx="855980" cy="1449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抑制素和雄激素可反馈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highlight w:val="yellow"/>
                              </w:rPr>
                              <w:t>抑制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下丘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脑GnRH和腺垂体</w:t>
                            </w:r>
                            <w:r>
                              <w:rPr>
                                <w:rFonts w:hint="eastAsia"/>
                              </w:rPr>
                              <w:t>FS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H和LH的分泌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65pt;margin-top:20.65pt;height:114.1pt;width:67.4pt;z-index:251687936;v-text-anchor:middle;mso-width-relative:page;mso-height-relative:page;" fillcolor="#FFFFFF [3201]" filled="t" stroked="t" coordsize="21600,21600" arcsize="0.166666666666667" o:gfxdata="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N5ZLtcAAAAJAQAADwAAAAAAAAABACAAAAAiAAAA&#10;ZHJzL2Rvd25yZXYueG1sUEsBAhQAFAAAAAgAh07iQNE+h6B6AgAAygQAAA4AAAAAAAAAAQAgAAAA&#10;Jg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抑制素和雄激素可反馈</w:t>
                      </w:r>
                      <w:r>
                        <w:rPr>
                          <w:rFonts w:hint="eastAsia"/>
                          <w:sz w:val="18"/>
                          <w:szCs w:val="21"/>
                          <w:highlight w:val="yellow"/>
                        </w:rPr>
                        <w:t>抑制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下丘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脑GnRH和腺垂体</w:t>
                      </w:r>
                      <w:r>
                        <w:rPr>
                          <w:rFonts w:hint="eastAsia"/>
                        </w:rPr>
                        <w:t>FS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H和LH的分泌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171450</wp:posOffset>
                </wp:positionV>
                <wp:extent cx="775335" cy="1920240"/>
                <wp:effectExtent l="0" t="48895" r="253365" b="1206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9" idx="3"/>
                      </wps:cNvCnPr>
                      <wps:spPr>
                        <a:xfrm flipH="1" flipV="1">
                          <a:off x="4796155" y="1106170"/>
                          <a:ext cx="775335" cy="1920240"/>
                        </a:xfrm>
                        <a:prstGeom prst="bentConnector3">
                          <a:avLst>
                            <a:gd name="adj1" fmla="val -3071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87.65pt;margin-top:13.5pt;height:151.2pt;width:61.05pt;z-index:251670528;mso-width-relative:page;mso-height-relative:page;" filled="f" stroked="t" coordsize="21600,21600" o:gfxdata="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0TTRzXAAAACgEAAA8AAAAAAAAAAQAgAAAAIgAAAGRycy9kb3ducmV2Lnht&#10;bFBLAQIUABQAAAAIAIdO4kAu6sMfMwIAABsEAAAOAAAAAAAAAAEAIAAAACYBAABkcnMvZTJvRG9j&#10;LnhtbFBLBQYAAAAABgAGAFkBAADLBQAAAAA=&#10;" adj="-6634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191770</wp:posOffset>
                </wp:positionV>
                <wp:extent cx="1079500" cy="1936115"/>
                <wp:effectExtent l="243205" t="48895" r="10795" b="1524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9" idx="1"/>
                      </wps:cNvCnPr>
                      <wps:spPr>
                        <a:xfrm rot="10800000" flipH="1">
                          <a:off x="1589405" y="1105535"/>
                          <a:ext cx="1079500" cy="1936115"/>
                        </a:xfrm>
                        <a:prstGeom prst="bentConnector3">
                          <a:avLst>
                            <a:gd name="adj1" fmla="val -2205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5.15pt;margin-top:15.1pt;height:152.45pt;width:85pt;rotation:11796480f;z-index:251669504;mso-width-relative:page;mso-height-relative:page;" filled="f" stroked="t" coordsize="21600,21600" o:gfxdata="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JEsT9cAAAAJAQAADwAAAAAAAAABACAAAAAiAAAAZHJzL2Rvd25yZXYu&#10;eG1sUEsBAhQAFAAAAAgAh07iQHe49MA1AgAAIQQAAA4AAAAAAAAAAQAgAAAAJgEAAGRycy9lMm9E&#10;b2MueG1sUEsFBgAAAAAGAAYAWQEAAM0FAAAAAA==&#10;" adj="-4765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334645</wp:posOffset>
                </wp:positionV>
                <wp:extent cx="0" cy="317500"/>
                <wp:effectExtent l="48895" t="0" r="65405" b="63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1245" y="1249045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35pt;margin-top:26.35pt;height:25pt;width:0pt;z-index:251658240;mso-width-relative:page;mso-height-relative:page;" filled="f" stroked="t" coordsize="21600,21600" o:gfxdata="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wE8o3VAAAACgEAAA8AAAAAAAAAAQAgAAAAIgAAAGRycy9kb3ducmV2LnhtbFBL&#10;AQIUABQAAAAIAIdO4kDO6ytZ+QEAAJsDAAAOAAAAAAAAAAEAIAAAACQ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促性腺激素释放激素（GnRH）</w:t>
      </w:r>
    </w:p>
    <w:p>
      <w:pPr>
        <w:jc w:val="center"/>
        <w:rPr>
          <w:rFonts w:hint="eastAsia" w:ascii="Segoe UI" w:hAnsi="Segoe UI" w:eastAsia="宋体" w:cs="Segoe UI"/>
          <w:i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38735</wp:posOffset>
                </wp:positionV>
                <wp:extent cx="855980" cy="1449070"/>
                <wp:effectExtent l="6350" t="6350" r="13970" b="1143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1449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激活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素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highlight w:val="red"/>
                                <w:lang w:val="en-US" w:eastAsia="zh-CN"/>
                              </w:rPr>
                              <w:t>促进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下丘脑GnRH和腺垂体</w:t>
                            </w:r>
                            <w:r>
                              <w:rPr>
                                <w:rFonts w:hint="eastAsia"/>
                              </w:rPr>
                              <w:t>FS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H和LH的分泌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9.45pt;margin-top:3.05pt;height:114.1pt;width:67.4pt;z-index:251673600;v-text-anchor:middle;mso-width-relative:page;mso-height-relative:page;" fillcolor="#FFFFFF [3201]" filled="t" stroked="t" coordsize="21600,21600" arcsize="0.166666666666667" o:gfxdata="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loxH9cAAAAJAQAADwAAAAAAAAABACAAAAAiAAAAZHJzL2Rvd25yZXYu&#10;eG1sUEsBAhQAFAAAAAgAh07iQDtIVuluAgAAvgQAAA4AAAAAAAAAAQAgAAAAJg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激活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素</w:t>
                      </w:r>
                      <w:r>
                        <w:rPr>
                          <w:rFonts w:hint="eastAsia"/>
                          <w:sz w:val="18"/>
                          <w:szCs w:val="21"/>
                          <w:highlight w:val="red"/>
                          <w:lang w:val="en-US" w:eastAsia="zh-CN"/>
                        </w:rPr>
                        <w:t>促进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下丘脑GnRH和腺垂体</w:t>
                      </w:r>
                      <w:r>
                        <w:rPr>
                          <w:rFonts w:hint="eastAsia"/>
                        </w:rPr>
                        <w:t>FS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H和LH的分泌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Segoe UI" w:hAnsi="Segoe UI" w:eastAsia="宋体" w:cs="Segoe UI"/>
          <w:i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 xml:space="preserve">                         </w:t>
      </w:r>
      <w:r>
        <w:rPr>
          <w:rFonts w:hint="eastAsia" w:ascii="华文楷体" w:hAnsi="华文楷体" w:eastAsia="华文楷体" w:cs="华文楷体"/>
          <w:i w:val="0"/>
          <w:caps w:val="0"/>
          <w:color w:val="212529"/>
          <w:spacing w:val="0"/>
          <w:sz w:val="22"/>
          <w:szCs w:val="22"/>
          <w:shd w:val="clear" w:fill="FFFFFF"/>
        </w:rPr>
        <w:t>腺垂体远侧部的促性腺激素细胞</w:t>
      </w:r>
    </w:p>
    <w:p>
      <w:pPr>
        <w:jc w:val="center"/>
        <w:rPr>
          <w:rFonts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335915</wp:posOffset>
                </wp:positionV>
                <wp:extent cx="0" cy="422910"/>
                <wp:effectExtent l="48895" t="0" r="65405" b="152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7405" y="2042795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15pt;margin-top:26.45pt;height:33.3pt;width:0pt;z-index:251660288;mso-width-relative:page;mso-height-relative:page;" filled="f" stroked="t" coordsize="21600,21600" o:gfxdata="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edQ4vVAAAACgEAAA8AAAAAAAAAAQAgAAAAIgAAAGRycy9kb3ducmV2Lnht&#10;bFBLAQIUABQAAAAIAIdO4kA8r5TH/AEAAJsDAAAOAAAAAAAAAAEAIAAAACQ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356870</wp:posOffset>
                </wp:positionV>
                <wp:extent cx="0" cy="412750"/>
                <wp:effectExtent l="48895" t="0" r="65405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8245" y="206375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35pt;margin-top:28.1pt;height:32.5pt;width:0pt;z-index:251659264;mso-width-relative:page;mso-height-relative:page;" filled="f" stroked="t" coordsize="21600,21600" o:gfxdata="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DQMu9UAAAAKAQAADwAAAAAAAAABACAAAAAiAAAAZHJzL2Rvd25yZXYueG1sUEsB&#10;AhQAFAAAAAgAh07iQMb9OwH4AQAAmwMAAA4AAAAAAAAAAQAgAAAAJA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卵泡刺激素（FSH）</w:t>
      </w:r>
      <w:r>
        <w:rPr>
          <w:rFonts w:hint="eastAsia" w:ascii="Segoe UI" w:hAnsi="Segoe UI" w:eastAsia="宋体" w:cs="Segoe UI"/>
          <w:i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 xml:space="preserve">  +   </w:t>
      </w:r>
      <w:r>
        <w:rPr>
          <w:rFonts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黄体生成素（LH）</w:t>
      </w:r>
    </w:p>
    <w:p>
      <w:pPr>
        <w:jc w:val="center"/>
        <w:rPr>
          <w:rFonts w:hint="eastAsia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563880</wp:posOffset>
                </wp:positionV>
                <wp:extent cx="1597660" cy="677545"/>
                <wp:effectExtent l="6350" t="6350" r="15240" b="2095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3830" y="2667000"/>
                          <a:ext cx="1597660" cy="6775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egoe UI" w:hAnsi="Segoe UI" w:eastAsia="Segoe UI" w:cs="Segoe UI"/>
                                <w:i w:val="0"/>
                                <w:caps w:val="0"/>
                                <w:color w:val="212529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促进间质细胞合成和分泌雄激素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2.9pt;margin-top:44.4pt;height:53.35pt;width:125.8pt;z-index:251686912;v-text-anchor:middle;mso-width-relative:page;mso-height-relative:page;" filled="f" stroked="t" coordsize="21600,21600" arcsize="0.166666666666667" o:gfxdata="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8dK7y2QAAAAoBAAAPAAAAAAAA&#10;AAEAIAAAACIAAABkcnMvZG93bnJldi54bWxQSwECFAAUAAAACACHTuJArFsfYYMCAADABAAADgAA&#10;AAAAAAABACAAAAAo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egoe UI" w:hAnsi="Segoe UI" w:eastAsia="Segoe UI" w:cs="Segoe UI"/>
                          <w:i w:val="0"/>
                          <w:caps w:val="0"/>
                          <w:color w:val="212529"/>
                          <w:spacing w:val="0"/>
                          <w:sz w:val="24"/>
                          <w:szCs w:val="24"/>
                          <w:shd w:val="clear" w:fill="FFFFFF"/>
                        </w:rPr>
                        <w:t>促进间质细胞合成和分泌雄激素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600075</wp:posOffset>
                </wp:positionV>
                <wp:extent cx="1692910" cy="677545"/>
                <wp:effectExtent l="6350" t="6350" r="15240" b="209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2950" y="2550795"/>
                          <a:ext cx="1692910" cy="677545"/>
                        </a:xfrm>
                        <a:prstGeom prst="round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Segoe UI" w:hAnsi="Segoe UI" w:eastAsia="Segoe UI" w:cs="Segoe UI"/>
                                <w:i w:val="0"/>
                                <w:caps w:val="0"/>
                                <w:color w:val="212529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促进支持细胞合成ABP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i w:val="0"/>
                                <w:caps w:val="0"/>
                                <w:color w:val="212529"/>
                                <w:spacing w:val="0"/>
                                <w:sz w:val="24"/>
                                <w:szCs w:val="24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i w:val="0"/>
                                <w:caps w:val="0"/>
                                <w:color w:val="212529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激活素、抑制素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15pt;margin-top:47.25pt;height:53.35pt;width:133.3pt;z-index:251661312;v-text-anchor:middle;mso-width-relative:page;mso-height-relative:page;" filled="f" stroked="t" coordsize="21600,21600" arcsize="0.166666666666667" o:gfxdata="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KVVX0/YAAAACQEAAA8AAAAAAAAAAQAgAAAAIgAAAGRycy9kb3ducmV2&#10;LnhtbFBLAQIUABQAAAAIAIdO4kDqLSZF4AIAAKgFAAAOAAAAAAAAAAEAIAAAACcBAABkcnMvZTJv&#10;RG9jLnhtbFBLBQYAAAAABgAGAFkBAAB5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ascii="Segoe UI" w:hAnsi="Segoe UI" w:eastAsia="Segoe UI" w:cs="Segoe UI"/>
                          <w:i w:val="0"/>
                          <w:caps w:val="0"/>
                          <w:color w:val="212529"/>
                          <w:spacing w:val="0"/>
                          <w:sz w:val="24"/>
                          <w:szCs w:val="24"/>
                          <w:shd w:val="clear" w:fill="FFFFFF"/>
                        </w:rPr>
                        <w:t>促进支持细胞合成ABP</w:t>
                      </w:r>
                      <w:r>
                        <w:rPr>
                          <w:rFonts w:hint="eastAsia" w:ascii="Segoe UI" w:hAnsi="Segoe UI" w:eastAsia="宋体" w:cs="Segoe UI"/>
                          <w:i w:val="0"/>
                          <w:caps w:val="0"/>
                          <w:color w:val="212529"/>
                          <w:spacing w:val="0"/>
                          <w:sz w:val="24"/>
                          <w:szCs w:val="24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Segoe UI" w:hAnsi="Segoe UI" w:eastAsia="宋体" w:cs="Segoe UI"/>
                          <w:i w:val="0"/>
                          <w:caps w:val="0"/>
                          <w:color w:val="212529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激活素、抑制素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1539875</wp:posOffset>
                </wp:positionV>
                <wp:extent cx="2625090" cy="518160"/>
                <wp:effectExtent l="6350" t="6350" r="1651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4905" y="3693795"/>
                          <a:ext cx="262509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Segoe UI" w:hAnsi="Segoe UI" w:eastAsia="宋体" w:cs="Segoe UI"/>
                                <w:i w:val="0"/>
                                <w:caps w:val="0"/>
                                <w:color w:val="212529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ABP和雄激素结合</w:t>
                            </w:r>
                            <w:r>
                              <w:rPr>
                                <w:rFonts w:ascii="Segoe UI" w:hAnsi="Segoe UI" w:eastAsia="Segoe UI" w:cs="Segoe UI"/>
                                <w:i w:val="0"/>
                                <w:caps w:val="0"/>
                                <w:color w:val="212529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促进精子发生。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55pt;margin-top:121.25pt;height:40.8pt;width:206.7pt;z-index:251667456;v-text-anchor:middle;mso-width-relative:page;mso-height-relative:page;" fillcolor="#5B9BD5 [3204]" filled="t" stroked="t" coordsize="21600,21600" o:gfxdata="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3ogbzcAAAACwEAAA8AAAAAAAAA&#10;AQAgAAAAIgAAAGRycy9kb3ducmV2LnhtbFBLAQIUABQAAAAIAIdO4kCCNp/JfwIAAN4EAAAOAAAA&#10;AAAAAAEAIAAAACs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Segoe UI" w:hAnsi="Segoe UI" w:eastAsia="宋体" w:cs="Segoe UI"/>
                          <w:i w:val="0"/>
                          <w:caps w:val="0"/>
                          <w:color w:val="212529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ABP和雄激素结合</w:t>
                      </w:r>
                      <w:r>
                        <w:rPr>
                          <w:rFonts w:ascii="Segoe UI" w:hAnsi="Segoe UI" w:eastAsia="Segoe UI" w:cs="Segoe UI"/>
                          <w:i w:val="0"/>
                          <w:caps w:val="0"/>
                          <w:color w:val="212529"/>
                          <w:spacing w:val="0"/>
                          <w:sz w:val="24"/>
                          <w:szCs w:val="24"/>
                          <w:shd w:val="clear" w:fill="FFFFFF"/>
                        </w:rPr>
                        <w:t>促进精子发生。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400050</wp:posOffset>
                </wp:positionV>
                <wp:extent cx="201295" cy="1882140"/>
                <wp:effectExtent l="5080" t="635" r="17780" b="45720"/>
                <wp:wrapNone/>
                <wp:docPr id="6" name="右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413635" y="3397250"/>
                          <a:ext cx="201295" cy="18821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85.55pt;margin-top:31.5pt;height:148.2pt;width:15.85pt;rotation:5898240f;z-index:251666432;mso-width-relative:page;mso-height-relative:page;" filled="f" stroked="t" coordsize="21600,21600" o:gfxdata="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aXOXtsAAAAKAQAADwAAAAAAAAABACAAAAAiAAAAZHJzL2Rvd25yZXYueG1sUEsBAhQAFAAAAAgA&#10;h07iQDjvtyPpAQAAhQMAAA4AAAAAAAAAAQAgAAAAKgEAAGRycy9lMm9Eb2MueG1sUEsFBgAAAAAG&#10;AAYAWQEAAIUFAAAAAA==&#10;" adj="19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280D"/>
    <w:rsid w:val="38EB280D"/>
    <w:rsid w:val="610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2020-02-17T15:29:00Z</dcterms:created>
  <dc:creator>畅</dc:creator>
  <cp:lastModifiedBy>畅</cp:lastModifiedBy>
  <dcterms:modified xsi:type="dcterms:W3CDTF">2020-02-17T15:44:25Z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