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cs="黑体"/>
          <w:b/>
          <w:bCs/>
          <w:sz w:val="28"/>
          <w:szCs w:val="28"/>
          <w:lang w:val="en-US" w:eastAsia="zh-CN"/>
        </w:rPr>
      </w:pPr>
      <w:r>
        <w:rPr>
          <w:rFonts w:hint="eastAsia" w:ascii="黑体" w:hAnsi="黑体" w:eastAsia="黑体" w:cs="黑体"/>
          <w:b/>
          <w:bCs/>
          <w:sz w:val="28"/>
          <w:szCs w:val="28"/>
          <w:lang w:val="en-US" w:eastAsia="zh-CN"/>
        </w:rPr>
        <w:t>三．循证医学的概念及其各级别的证据</w:t>
      </w:r>
    </w:p>
    <w:p>
      <w:pPr>
        <w:numPr>
          <w:ilvl w:val="0"/>
          <w:numId w:val="0"/>
        </w:numPr>
        <w:bidi w:val="0"/>
        <w:ind w:firstLine="420"/>
        <w:jc w:val="left"/>
        <w:rPr>
          <w:rFonts w:hint="eastAsia" w:cstheme="minorBidi"/>
          <w:kern w:val="2"/>
          <w:sz w:val="21"/>
          <w:szCs w:val="24"/>
          <w:lang w:val="en-US" w:eastAsia="zh-CN" w:bidi="ar-SA"/>
        </w:rPr>
      </w:pPr>
      <w:r>
        <w:rPr>
          <w:rFonts w:hint="eastAsia" w:cstheme="minorBidi"/>
          <w:kern w:val="2"/>
          <w:sz w:val="21"/>
          <w:szCs w:val="24"/>
          <w:lang w:val="en-US" w:eastAsia="zh-CN" w:bidi="ar-SA"/>
        </w:rPr>
        <w:t>循证医学（</w:t>
      </w:r>
      <w:bookmarkStart w:id="0" w:name="_GoBack"/>
      <w:r>
        <w:rPr>
          <w:rFonts w:hint="eastAsia" w:cstheme="minorBidi"/>
          <w:kern w:val="2"/>
          <w:sz w:val="21"/>
          <w:szCs w:val="24"/>
          <w:lang w:val="en-US" w:eastAsia="zh-CN" w:bidi="ar-SA"/>
        </w:rPr>
        <w:t>evidence-based medicine</w:t>
      </w:r>
      <w:bookmarkEnd w:id="0"/>
      <w:r>
        <w:rPr>
          <w:rFonts w:hint="eastAsia" w:cstheme="minorBidi"/>
          <w:kern w:val="2"/>
          <w:sz w:val="21"/>
          <w:szCs w:val="24"/>
          <w:lang w:val="en-US" w:eastAsia="zh-CN" w:bidi="ar-SA"/>
        </w:rPr>
        <w:t>,EBM）是指在临床研究中采用前瞻性随机双盲对照以及多中心研究的科学方法，系统地收集整理大样本研究所获得的客观证据作为医疗决策的基础。循证医学保障了临床医疗决策基于科学实验的数据支持，避免了过去仅依据医生个体经验积累来进行医疗决策时可能发生的偏见和失误。</w:t>
      </w:r>
    </w:p>
    <w:p>
      <w:pPr>
        <w:numPr>
          <w:ilvl w:val="0"/>
          <w:numId w:val="0"/>
        </w:numPr>
        <w:bidi w:val="0"/>
        <w:ind w:firstLine="420"/>
        <w:jc w:val="left"/>
        <w:rPr>
          <w:rFonts w:hint="eastAsia" w:cstheme="minorBidi"/>
          <w:kern w:val="2"/>
          <w:sz w:val="21"/>
          <w:szCs w:val="24"/>
          <w:lang w:val="en-US" w:eastAsia="zh-CN" w:bidi="ar-SA"/>
        </w:rPr>
      </w:pPr>
      <w:r>
        <w:rPr>
          <w:rFonts w:hint="eastAsia" w:cstheme="minorBidi"/>
          <w:kern w:val="2"/>
          <w:sz w:val="21"/>
          <w:szCs w:val="24"/>
          <w:lang w:val="en-US" w:eastAsia="zh-CN" w:bidi="ar-SA"/>
        </w:rPr>
        <w:t>循证医学问世近20年来，其证据质量先后经历了“老五级”、“新五级”、“新九级”和“GRADE”四个阶段。</w:t>
      </w:r>
    </w:p>
    <w:p>
      <w:pPr>
        <w:pStyle w:val="2"/>
        <w:spacing w:before="0" w:beforeAutospacing="0" w:after="75" w:afterAutospacing="0" w:line="315" w:lineRule="atLeast"/>
        <w:jc w:val="both"/>
        <w:rPr>
          <w:rFonts w:hint="eastAsia" w:cstheme="minorBidi"/>
          <w:kern w:val="2"/>
          <w:sz w:val="21"/>
          <w:szCs w:val="24"/>
          <w:lang w:val="en-US" w:eastAsia="zh-CN" w:bidi="ar-SA"/>
        </w:rPr>
      </w:pPr>
      <w:r>
        <w:rPr>
          <w:rFonts w:ascii="宋体" w:hAnsi="宋体"/>
          <w:b/>
          <w:bCs/>
          <w:color w:val="494949"/>
          <w:sz w:val="21"/>
          <w:szCs w:val="21"/>
          <w:shd w:val="clear" w:color="auto" w:fill="FEFEFE"/>
        </w:rPr>
        <w:t>老五级证据</w:t>
      </w:r>
    </w:p>
    <w:tbl>
      <w:tblPr>
        <w:tblStyle w:val="3"/>
        <w:tblW w:w="8522" w:type="dxa"/>
        <w:jc w:val="center"/>
        <w:tblLayout w:type="autofit"/>
        <w:tblCellMar>
          <w:top w:w="0" w:type="dxa"/>
          <w:left w:w="108" w:type="dxa"/>
          <w:bottom w:w="0" w:type="dxa"/>
          <w:right w:w="108" w:type="dxa"/>
        </w:tblCellMar>
      </w:tblPr>
      <w:tblGrid>
        <w:gridCol w:w="1080"/>
        <w:gridCol w:w="7442"/>
      </w:tblGrid>
      <w:tr>
        <w:tblPrEx>
          <w:tblCellMar>
            <w:top w:w="0" w:type="dxa"/>
            <w:left w:w="108" w:type="dxa"/>
            <w:bottom w:w="0" w:type="dxa"/>
            <w:right w:w="108" w:type="dxa"/>
          </w:tblCellMar>
        </w:tblPrEx>
        <w:trPr>
          <w:trHeight w:val="285" w:hRule="atLeast"/>
          <w:jc w:val="center"/>
        </w:trPr>
        <w:tc>
          <w:tcPr>
            <w:tcW w:w="1080" w:type="dxa"/>
            <w:tcBorders>
              <w:top w:val="single" w:color="auto" w:sz="4" w:space="0"/>
              <w:bottom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级别</w:t>
            </w:r>
          </w:p>
        </w:tc>
        <w:tc>
          <w:tcPr>
            <w:tcW w:w="7442" w:type="dxa"/>
            <w:tcBorders>
              <w:top w:val="single" w:color="auto" w:sz="4" w:space="0"/>
              <w:bottom w:val="single" w:color="auto" w:sz="4" w:space="0"/>
            </w:tcBorders>
            <w:shd w:val="clear" w:color="auto" w:fill="auto"/>
            <w:noWrap w:val="0"/>
            <w:vAlign w:val="center"/>
          </w:tcPr>
          <w:p>
            <w:pPr>
              <w:widowControl/>
              <w:jc w:val="left"/>
              <w:rPr>
                <w:rFonts w:ascii="宋体" w:hAnsi="宋体" w:cs="宋体"/>
                <w:kern w:val="0"/>
                <w:sz w:val="24"/>
                <w:szCs w:val="24"/>
              </w:rPr>
            </w:pPr>
            <w:r>
              <w:rPr>
                <w:rFonts w:hint="eastAsia" w:ascii="宋体" w:hAnsi="宋体" w:cs="宋体"/>
                <w:kern w:val="0"/>
                <w:sz w:val="24"/>
                <w:szCs w:val="24"/>
              </w:rPr>
              <w:t>内容</w:t>
            </w:r>
          </w:p>
        </w:tc>
      </w:tr>
      <w:tr>
        <w:tblPrEx>
          <w:tblCellMar>
            <w:top w:w="0" w:type="dxa"/>
            <w:left w:w="108" w:type="dxa"/>
            <w:bottom w:w="0" w:type="dxa"/>
            <w:right w:w="108" w:type="dxa"/>
          </w:tblCellMar>
        </w:tblPrEx>
        <w:trPr>
          <w:trHeight w:val="855" w:hRule="atLeast"/>
          <w:jc w:val="center"/>
        </w:trPr>
        <w:tc>
          <w:tcPr>
            <w:tcW w:w="1080" w:type="dxa"/>
            <w:tcBorders>
              <w:top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Ⅰ级</w:t>
            </w:r>
          </w:p>
        </w:tc>
        <w:tc>
          <w:tcPr>
            <w:tcW w:w="7442" w:type="dxa"/>
            <w:tcBorders>
              <w:top w:val="single" w:color="auto" w:sz="4" w:space="0"/>
            </w:tcBorders>
            <w:shd w:val="clear" w:color="auto" w:fill="auto"/>
            <w:noWrap w:val="0"/>
            <w:vAlign w:val="center"/>
          </w:tcPr>
          <w:p>
            <w:pPr>
              <w:widowControl/>
              <w:jc w:val="left"/>
              <w:rPr>
                <w:rFonts w:ascii="宋体" w:hAnsi="宋体" w:cs="宋体"/>
                <w:kern w:val="0"/>
                <w:sz w:val="24"/>
                <w:szCs w:val="24"/>
              </w:rPr>
            </w:pPr>
            <w:r>
              <w:rPr>
                <w:rFonts w:hint="eastAsia" w:ascii="宋体" w:hAnsi="宋体" w:cs="宋体"/>
                <w:kern w:val="0"/>
                <w:sz w:val="24"/>
                <w:szCs w:val="24"/>
              </w:rPr>
              <w:t>收集所有质量可靠的RCT后作出的系统评价或Meta 分析结果；大样本多中心随机对照试验。</w:t>
            </w:r>
          </w:p>
        </w:tc>
      </w:tr>
      <w:tr>
        <w:tblPrEx>
          <w:tblCellMar>
            <w:top w:w="0" w:type="dxa"/>
            <w:left w:w="108" w:type="dxa"/>
            <w:bottom w:w="0" w:type="dxa"/>
            <w:right w:w="108" w:type="dxa"/>
          </w:tblCellMar>
        </w:tblPrEx>
        <w:trPr>
          <w:trHeight w:val="285" w:hRule="atLeast"/>
          <w:jc w:val="center"/>
        </w:trPr>
        <w:tc>
          <w:tcPr>
            <w:tcW w:w="1080" w:type="dxa"/>
            <w:tcBorders>
              <w:top w:val="nil"/>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Ⅱ级</w:t>
            </w:r>
          </w:p>
        </w:tc>
        <w:tc>
          <w:tcPr>
            <w:tcW w:w="7442" w:type="dxa"/>
            <w:tcBorders>
              <w:top w:val="nil"/>
            </w:tcBorders>
            <w:shd w:val="clear" w:color="auto" w:fill="auto"/>
            <w:noWrap w:val="0"/>
            <w:vAlign w:val="center"/>
          </w:tcPr>
          <w:p>
            <w:pPr>
              <w:widowControl/>
              <w:jc w:val="left"/>
              <w:rPr>
                <w:rFonts w:ascii="宋体" w:hAnsi="宋体" w:cs="宋体"/>
                <w:kern w:val="0"/>
                <w:sz w:val="24"/>
                <w:szCs w:val="24"/>
              </w:rPr>
            </w:pPr>
            <w:r>
              <w:rPr>
                <w:rFonts w:hint="eastAsia" w:ascii="宋体" w:hAnsi="宋体" w:cs="宋体"/>
                <w:kern w:val="0"/>
                <w:sz w:val="24"/>
                <w:szCs w:val="24"/>
              </w:rPr>
              <w:t>单个大样本的RCT结果。</w:t>
            </w:r>
          </w:p>
        </w:tc>
      </w:tr>
      <w:tr>
        <w:tblPrEx>
          <w:tblCellMar>
            <w:top w:w="0" w:type="dxa"/>
            <w:left w:w="108" w:type="dxa"/>
            <w:bottom w:w="0" w:type="dxa"/>
            <w:right w:w="108" w:type="dxa"/>
          </w:tblCellMar>
        </w:tblPrEx>
        <w:trPr>
          <w:trHeight w:val="570" w:hRule="atLeast"/>
          <w:jc w:val="center"/>
        </w:trPr>
        <w:tc>
          <w:tcPr>
            <w:tcW w:w="1080" w:type="dxa"/>
            <w:tcBorders>
              <w:top w:val="nil"/>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Ⅲ级</w:t>
            </w:r>
          </w:p>
        </w:tc>
        <w:tc>
          <w:tcPr>
            <w:tcW w:w="7442" w:type="dxa"/>
            <w:tcBorders>
              <w:top w:val="nil"/>
            </w:tcBorders>
            <w:shd w:val="clear" w:color="auto" w:fill="auto"/>
            <w:noWrap w:val="0"/>
            <w:vAlign w:val="center"/>
          </w:tcPr>
          <w:p>
            <w:pPr>
              <w:widowControl/>
              <w:jc w:val="left"/>
              <w:rPr>
                <w:rFonts w:ascii="宋体" w:hAnsi="宋体" w:cs="宋体"/>
                <w:kern w:val="0"/>
                <w:sz w:val="24"/>
                <w:szCs w:val="24"/>
              </w:rPr>
            </w:pPr>
            <w:r>
              <w:rPr>
                <w:rFonts w:hint="eastAsia" w:ascii="宋体" w:hAnsi="宋体" w:cs="宋体"/>
                <w:kern w:val="0"/>
                <w:sz w:val="24"/>
                <w:szCs w:val="24"/>
              </w:rPr>
              <w:t>设有对照但未用随机方法分组的研究；病例对照研究和队列研究。</w:t>
            </w:r>
          </w:p>
        </w:tc>
      </w:tr>
      <w:tr>
        <w:tblPrEx>
          <w:tblCellMar>
            <w:top w:w="0" w:type="dxa"/>
            <w:left w:w="108" w:type="dxa"/>
            <w:bottom w:w="0" w:type="dxa"/>
            <w:right w:w="108" w:type="dxa"/>
          </w:tblCellMar>
        </w:tblPrEx>
        <w:trPr>
          <w:trHeight w:val="285" w:hRule="atLeast"/>
          <w:jc w:val="center"/>
        </w:trPr>
        <w:tc>
          <w:tcPr>
            <w:tcW w:w="1080" w:type="dxa"/>
            <w:tcBorders>
              <w:top w:val="nil"/>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Ⅳ级</w:t>
            </w:r>
          </w:p>
        </w:tc>
        <w:tc>
          <w:tcPr>
            <w:tcW w:w="7442" w:type="dxa"/>
            <w:tcBorders>
              <w:top w:val="nil"/>
            </w:tcBorders>
            <w:shd w:val="clear" w:color="auto" w:fill="auto"/>
            <w:noWrap w:val="0"/>
            <w:vAlign w:val="center"/>
          </w:tcPr>
          <w:p>
            <w:pPr>
              <w:widowControl/>
              <w:jc w:val="left"/>
              <w:rPr>
                <w:rFonts w:ascii="宋体" w:hAnsi="宋体" w:cs="宋体"/>
                <w:kern w:val="0"/>
                <w:sz w:val="24"/>
                <w:szCs w:val="24"/>
              </w:rPr>
            </w:pPr>
            <w:r>
              <w:rPr>
                <w:rFonts w:hint="eastAsia" w:ascii="宋体" w:hAnsi="宋体" w:cs="宋体"/>
                <w:kern w:val="0"/>
                <w:sz w:val="24"/>
                <w:szCs w:val="24"/>
              </w:rPr>
              <w:t>无对照的系列病例观察。</w:t>
            </w:r>
          </w:p>
        </w:tc>
      </w:tr>
      <w:tr>
        <w:tblPrEx>
          <w:tblCellMar>
            <w:top w:w="0" w:type="dxa"/>
            <w:left w:w="108" w:type="dxa"/>
            <w:bottom w:w="0" w:type="dxa"/>
            <w:right w:w="108" w:type="dxa"/>
          </w:tblCellMar>
        </w:tblPrEx>
        <w:trPr>
          <w:trHeight w:val="285" w:hRule="atLeast"/>
          <w:jc w:val="center"/>
        </w:trPr>
        <w:tc>
          <w:tcPr>
            <w:tcW w:w="1080" w:type="dxa"/>
            <w:tcBorders>
              <w:top w:val="nil"/>
              <w:bottom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Ⅴ级</w:t>
            </w:r>
          </w:p>
        </w:tc>
        <w:tc>
          <w:tcPr>
            <w:tcW w:w="7442" w:type="dxa"/>
            <w:tcBorders>
              <w:top w:val="nil"/>
              <w:bottom w:val="single" w:color="auto" w:sz="4" w:space="0"/>
            </w:tcBorders>
            <w:shd w:val="clear" w:color="auto" w:fill="auto"/>
            <w:noWrap w:val="0"/>
            <w:vAlign w:val="center"/>
          </w:tcPr>
          <w:p>
            <w:pPr>
              <w:widowControl/>
              <w:jc w:val="left"/>
              <w:rPr>
                <w:rFonts w:ascii="宋体" w:hAnsi="宋体" w:cs="宋体"/>
                <w:kern w:val="0"/>
                <w:sz w:val="24"/>
                <w:szCs w:val="24"/>
              </w:rPr>
            </w:pPr>
            <w:r>
              <w:rPr>
                <w:rFonts w:hint="eastAsia" w:ascii="宋体" w:hAnsi="宋体" w:cs="宋体"/>
                <w:kern w:val="0"/>
                <w:sz w:val="24"/>
                <w:szCs w:val="24"/>
              </w:rPr>
              <w:t>专家意见、描述性研究、病例报告</w:t>
            </w:r>
          </w:p>
        </w:tc>
      </w:tr>
    </w:tbl>
    <w:p>
      <w:pPr>
        <w:rPr>
          <w:rFonts w:hint="eastAsia" w:ascii="宋体" w:hAnsi="宋体"/>
          <w:b/>
          <w:color w:val="494949"/>
          <w:sz w:val="21"/>
          <w:szCs w:val="21"/>
          <w:shd w:val="clear" w:color="auto" w:fill="FEFEFE"/>
        </w:rPr>
      </w:pPr>
    </w:p>
    <w:p>
      <w:r>
        <w:rPr>
          <w:rFonts w:hint="eastAsia" w:ascii="宋体" w:hAnsi="宋体"/>
          <w:b/>
          <w:color w:val="494949"/>
          <w:sz w:val="21"/>
          <w:szCs w:val="21"/>
          <w:shd w:val="clear" w:color="auto" w:fill="FEFEFE"/>
        </w:rPr>
        <w:t>可靠性排序</w:t>
      </w:r>
    </w:p>
    <w:tbl>
      <w:tblPr>
        <w:tblStyle w:val="3"/>
        <w:tblW w:w="9200" w:type="dxa"/>
        <w:tblInd w:w="93" w:type="dxa"/>
        <w:tblLayout w:type="autofit"/>
        <w:tblCellMar>
          <w:top w:w="0" w:type="dxa"/>
          <w:left w:w="108" w:type="dxa"/>
          <w:bottom w:w="0" w:type="dxa"/>
          <w:right w:w="108" w:type="dxa"/>
        </w:tblCellMar>
      </w:tblPr>
      <w:tblGrid>
        <w:gridCol w:w="1080"/>
        <w:gridCol w:w="5055"/>
        <w:gridCol w:w="3065"/>
      </w:tblGrid>
      <w:tr>
        <w:tblPrEx>
          <w:tblCellMar>
            <w:top w:w="0" w:type="dxa"/>
            <w:left w:w="108" w:type="dxa"/>
            <w:bottom w:w="0" w:type="dxa"/>
            <w:right w:w="108" w:type="dxa"/>
          </w:tblCellMar>
        </w:tblPrEx>
        <w:trPr>
          <w:trHeight w:val="285" w:hRule="atLeast"/>
        </w:trPr>
        <w:tc>
          <w:tcPr>
            <w:tcW w:w="1080" w:type="dxa"/>
            <w:tcBorders>
              <w:top w:val="single" w:color="auto" w:sz="4" w:space="0"/>
              <w:bottom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级别</w:t>
            </w:r>
          </w:p>
        </w:tc>
        <w:tc>
          <w:tcPr>
            <w:tcW w:w="5055" w:type="dxa"/>
            <w:tcBorders>
              <w:top w:val="single" w:color="auto" w:sz="4" w:space="0"/>
              <w:bottom w:val="single" w:color="auto" w:sz="4" w:space="0"/>
            </w:tcBorders>
            <w:shd w:val="clear" w:color="auto" w:fill="auto"/>
            <w:noWrap w:val="0"/>
            <w:vAlign w:val="center"/>
          </w:tcPr>
          <w:p>
            <w:pPr>
              <w:widowControl/>
              <w:jc w:val="left"/>
              <w:rPr>
                <w:rFonts w:ascii="宋体" w:hAnsi="宋体" w:cs="宋体"/>
                <w:kern w:val="0"/>
                <w:sz w:val="24"/>
                <w:szCs w:val="24"/>
              </w:rPr>
            </w:pPr>
            <w:r>
              <w:rPr>
                <w:rFonts w:hint="eastAsia" w:ascii="宋体" w:hAnsi="宋体" w:cs="宋体"/>
                <w:kern w:val="0"/>
                <w:sz w:val="24"/>
                <w:szCs w:val="24"/>
              </w:rPr>
              <w:t>临床研究结论</w:t>
            </w:r>
          </w:p>
        </w:tc>
        <w:tc>
          <w:tcPr>
            <w:tcW w:w="3065" w:type="dxa"/>
            <w:tcBorders>
              <w:top w:val="single" w:color="auto" w:sz="4" w:space="0"/>
              <w:bottom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可靠性</w:t>
            </w:r>
          </w:p>
        </w:tc>
      </w:tr>
      <w:tr>
        <w:tblPrEx>
          <w:tblCellMar>
            <w:top w:w="0" w:type="dxa"/>
            <w:left w:w="108" w:type="dxa"/>
            <w:bottom w:w="0" w:type="dxa"/>
            <w:right w:w="108" w:type="dxa"/>
          </w:tblCellMar>
        </w:tblPrEx>
        <w:trPr>
          <w:trHeight w:val="570" w:hRule="atLeast"/>
        </w:trPr>
        <w:tc>
          <w:tcPr>
            <w:tcW w:w="1080" w:type="dxa"/>
            <w:tcBorders>
              <w:top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Ⅰ级</w:t>
            </w:r>
          </w:p>
        </w:tc>
        <w:tc>
          <w:tcPr>
            <w:tcW w:w="5055" w:type="dxa"/>
            <w:tcBorders>
              <w:top w:val="single" w:color="auto" w:sz="4" w:space="0"/>
            </w:tcBorders>
            <w:shd w:val="clear" w:color="auto" w:fill="auto"/>
            <w:noWrap w:val="0"/>
            <w:vAlign w:val="center"/>
          </w:tcPr>
          <w:p>
            <w:pPr>
              <w:widowControl/>
              <w:jc w:val="left"/>
              <w:rPr>
                <w:rFonts w:ascii="宋体" w:hAnsi="宋体" w:cs="宋体"/>
                <w:kern w:val="0"/>
                <w:sz w:val="24"/>
                <w:szCs w:val="24"/>
              </w:rPr>
            </w:pPr>
            <w:r>
              <w:rPr>
                <w:rFonts w:hint="eastAsia" w:ascii="宋体" w:hAnsi="宋体" w:cs="宋体"/>
                <w:kern w:val="0"/>
                <w:sz w:val="24"/>
                <w:szCs w:val="24"/>
              </w:rPr>
              <w:t>随机对照试验（RCT）的系统评价或Meta-分析</w:t>
            </w:r>
          </w:p>
        </w:tc>
        <w:tc>
          <w:tcPr>
            <w:tcW w:w="3065" w:type="dxa"/>
            <w:tcBorders>
              <w:top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最可靠</w:t>
            </w:r>
          </w:p>
        </w:tc>
      </w:tr>
      <w:tr>
        <w:tblPrEx>
          <w:tblCellMar>
            <w:top w:w="0" w:type="dxa"/>
            <w:left w:w="108" w:type="dxa"/>
            <w:bottom w:w="0" w:type="dxa"/>
            <w:right w:w="108" w:type="dxa"/>
          </w:tblCellMar>
        </w:tblPrEx>
        <w:trPr>
          <w:trHeight w:val="285" w:hRule="atLeast"/>
        </w:trPr>
        <w:tc>
          <w:tcPr>
            <w:tcW w:w="1080" w:type="dxa"/>
            <w:tcBorders>
              <w:top w:val="nil"/>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Ⅱ级</w:t>
            </w:r>
          </w:p>
        </w:tc>
        <w:tc>
          <w:tcPr>
            <w:tcW w:w="5055" w:type="dxa"/>
            <w:tcBorders>
              <w:top w:val="nil"/>
            </w:tcBorders>
            <w:shd w:val="clear" w:color="auto" w:fill="auto"/>
            <w:noWrap w:val="0"/>
            <w:vAlign w:val="center"/>
          </w:tcPr>
          <w:p>
            <w:pPr>
              <w:widowControl/>
              <w:jc w:val="left"/>
              <w:rPr>
                <w:rFonts w:ascii="宋体" w:hAnsi="宋体" w:cs="宋体"/>
                <w:kern w:val="0"/>
                <w:sz w:val="24"/>
                <w:szCs w:val="24"/>
              </w:rPr>
            </w:pPr>
            <w:r>
              <w:rPr>
                <w:rFonts w:hint="eastAsia" w:ascii="宋体" w:hAnsi="宋体" w:cs="宋体"/>
                <w:kern w:val="0"/>
                <w:sz w:val="24"/>
                <w:szCs w:val="24"/>
              </w:rPr>
              <w:t>单个样本量足够的RCT</w:t>
            </w:r>
          </w:p>
        </w:tc>
        <w:tc>
          <w:tcPr>
            <w:tcW w:w="3065" w:type="dxa"/>
            <w:tcBorders>
              <w:top w:val="nil"/>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可靠性较高，建议使用</w:t>
            </w:r>
          </w:p>
        </w:tc>
      </w:tr>
      <w:tr>
        <w:tblPrEx>
          <w:tblCellMar>
            <w:top w:w="0" w:type="dxa"/>
            <w:left w:w="108" w:type="dxa"/>
            <w:bottom w:w="0" w:type="dxa"/>
            <w:right w:w="108" w:type="dxa"/>
          </w:tblCellMar>
        </w:tblPrEx>
        <w:trPr>
          <w:trHeight w:val="285" w:hRule="atLeast"/>
        </w:trPr>
        <w:tc>
          <w:tcPr>
            <w:tcW w:w="1080" w:type="dxa"/>
            <w:tcBorders>
              <w:top w:val="nil"/>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Ⅲ级</w:t>
            </w:r>
          </w:p>
        </w:tc>
        <w:tc>
          <w:tcPr>
            <w:tcW w:w="5055" w:type="dxa"/>
            <w:tcBorders>
              <w:top w:val="nil"/>
            </w:tcBorders>
            <w:shd w:val="clear" w:color="auto" w:fill="auto"/>
            <w:noWrap w:val="0"/>
            <w:vAlign w:val="center"/>
          </w:tcPr>
          <w:p>
            <w:pPr>
              <w:widowControl/>
              <w:jc w:val="left"/>
              <w:rPr>
                <w:rFonts w:ascii="宋体" w:hAnsi="宋体" w:cs="宋体"/>
                <w:kern w:val="0"/>
                <w:sz w:val="24"/>
                <w:szCs w:val="24"/>
              </w:rPr>
            </w:pPr>
            <w:r>
              <w:rPr>
                <w:rFonts w:hint="eastAsia" w:ascii="宋体" w:hAnsi="宋体" w:cs="宋体"/>
                <w:kern w:val="0"/>
                <w:sz w:val="24"/>
                <w:szCs w:val="24"/>
              </w:rPr>
              <w:t>设有对照组但未用随机方法分组（非RCT）</w:t>
            </w:r>
          </w:p>
        </w:tc>
        <w:tc>
          <w:tcPr>
            <w:tcW w:w="3065" w:type="dxa"/>
            <w:tcBorders>
              <w:top w:val="nil"/>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有一定的可靠性，可以采用</w:t>
            </w:r>
          </w:p>
        </w:tc>
      </w:tr>
      <w:tr>
        <w:tblPrEx>
          <w:tblCellMar>
            <w:top w:w="0" w:type="dxa"/>
            <w:left w:w="108" w:type="dxa"/>
            <w:bottom w:w="0" w:type="dxa"/>
            <w:right w:w="108" w:type="dxa"/>
          </w:tblCellMar>
        </w:tblPrEx>
        <w:trPr>
          <w:trHeight w:val="285" w:hRule="atLeast"/>
        </w:trPr>
        <w:tc>
          <w:tcPr>
            <w:tcW w:w="1080" w:type="dxa"/>
            <w:tcBorders>
              <w:top w:val="nil"/>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Ⅳ级</w:t>
            </w:r>
          </w:p>
        </w:tc>
        <w:tc>
          <w:tcPr>
            <w:tcW w:w="5055" w:type="dxa"/>
            <w:tcBorders>
              <w:top w:val="nil"/>
            </w:tcBorders>
            <w:shd w:val="clear" w:color="auto" w:fill="auto"/>
            <w:noWrap w:val="0"/>
            <w:vAlign w:val="center"/>
          </w:tcPr>
          <w:p>
            <w:pPr>
              <w:widowControl/>
              <w:jc w:val="left"/>
              <w:rPr>
                <w:rFonts w:ascii="宋体" w:hAnsi="宋体" w:cs="宋体"/>
                <w:kern w:val="0"/>
                <w:sz w:val="24"/>
                <w:szCs w:val="24"/>
              </w:rPr>
            </w:pPr>
            <w:r>
              <w:rPr>
                <w:rFonts w:hint="eastAsia" w:ascii="宋体" w:hAnsi="宋体" w:cs="宋体"/>
                <w:kern w:val="0"/>
                <w:sz w:val="24"/>
                <w:szCs w:val="24"/>
              </w:rPr>
              <w:t>无对照的病例观察</w:t>
            </w:r>
          </w:p>
        </w:tc>
        <w:tc>
          <w:tcPr>
            <w:tcW w:w="3065" w:type="dxa"/>
            <w:tcBorders>
              <w:top w:val="nil"/>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可靠性较差，可供参考</w:t>
            </w:r>
          </w:p>
        </w:tc>
      </w:tr>
      <w:tr>
        <w:tblPrEx>
          <w:tblCellMar>
            <w:top w:w="0" w:type="dxa"/>
            <w:left w:w="108" w:type="dxa"/>
            <w:bottom w:w="0" w:type="dxa"/>
            <w:right w:w="108" w:type="dxa"/>
          </w:tblCellMar>
        </w:tblPrEx>
        <w:trPr>
          <w:trHeight w:val="285" w:hRule="atLeast"/>
        </w:trPr>
        <w:tc>
          <w:tcPr>
            <w:tcW w:w="1080" w:type="dxa"/>
            <w:tcBorders>
              <w:top w:val="nil"/>
              <w:bottom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Ⅴ级</w:t>
            </w:r>
          </w:p>
        </w:tc>
        <w:tc>
          <w:tcPr>
            <w:tcW w:w="5055" w:type="dxa"/>
            <w:tcBorders>
              <w:top w:val="nil"/>
              <w:bottom w:val="single" w:color="auto" w:sz="4" w:space="0"/>
            </w:tcBorders>
            <w:shd w:val="clear" w:color="auto" w:fill="auto"/>
            <w:noWrap w:val="0"/>
            <w:vAlign w:val="center"/>
          </w:tcPr>
          <w:p>
            <w:pPr>
              <w:widowControl/>
              <w:jc w:val="left"/>
              <w:rPr>
                <w:rFonts w:ascii="宋体" w:hAnsi="宋体" w:cs="宋体"/>
                <w:kern w:val="0"/>
                <w:sz w:val="24"/>
                <w:szCs w:val="24"/>
              </w:rPr>
            </w:pPr>
            <w:r>
              <w:rPr>
                <w:rFonts w:hint="eastAsia" w:ascii="宋体" w:hAnsi="宋体" w:cs="宋体"/>
                <w:kern w:val="0"/>
                <w:sz w:val="24"/>
                <w:szCs w:val="24"/>
              </w:rPr>
              <w:t>个人经验和观点</w:t>
            </w:r>
          </w:p>
        </w:tc>
        <w:tc>
          <w:tcPr>
            <w:tcW w:w="3065" w:type="dxa"/>
            <w:tcBorders>
              <w:top w:val="nil"/>
              <w:bottom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可靠性最差，仅供参考</w:t>
            </w:r>
          </w:p>
        </w:tc>
      </w:tr>
    </w:tbl>
    <w:p/>
    <w:p/>
    <w:p/>
    <w:tbl>
      <w:tblPr>
        <w:tblStyle w:val="3"/>
        <w:tblW w:w="8340" w:type="dxa"/>
        <w:tblInd w:w="93" w:type="dxa"/>
        <w:tblLayout w:type="autofit"/>
        <w:tblCellMar>
          <w:top w:w="0" w:type="dxa"/>
          <w:left w:w="108" w:type="dxa"/>
          <w:bottom w:w="0" w:type="dxa"/>
          <w:right w:w="108" w:type="dxa"/>
        </w:tblCellMar>
      </w:tblPr>
      <w:tblGrid>
        <w:gridCol w:w="1014"/>
        <w:gridCol w:w="864"/>
        <w:gridCol w:w="6462"/>
      </w:tblGrid>
      <w:tr>
        <w:tblPrEx>
          <w:tblCellMar>
            <w:top w:w="0" w:type="dxa"/>
            <w:left w:w="108" w:type="dxa"/>
            <w:bottom w:w="0" w:type="dxa"/>
            <w:right w:w="108" w:type="dxa"/>
          </w:tblCellMar>
        </w:tblPrEx>
        <w:trPr>
          <w:trHeight w:val="355" w:hRule="atLeast"/>
        </w:trPr>
        <w:tc>
          <w:tcPr>
            <w:tcW w:w="834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牛津大学EBM中心关于文献类型的新五级标准</w:t>
            </w:r>
          </w:p>
        </w:tc>
      </w:tr>
      <w:tr>
        <w:tblPrEx>
          <w:tblCellMar>
            <w:top w:w="0" w:type="dxa"/>
            <w:left w:w="108" w:type="dxa"/>
            <w:bottom w:w="0" w:type="dxa"/>
            <w:right w:w="108" w:type="dxa"/>
          </w:tblCellMar>
        </w:tblPrEx>
        <w:trPr>
          <w:trHeight w:val="355" w:hRule="atLeast"/>
        </w:trPr>
        <w:tc>
          <w:tcPr>
            <w:tcW w:w="101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Level</w:t>
            </w:r>
          </w:p>
        </w:tc>
        <w:tc>
          <w:tcPr>
            <w:tcW w:w="646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Therapy/Prevention,Aetiology/Harm</w:t>
            </w:r>
          </w:p>
        </w:tc>
      </w:tr>
      <w:tr>
        <w:tblPrEx>
          <w:tblCellMar>
            <w:top w:w="0" w:type="dxa"/>
            <w:left w:w="108" w:type="dxa"/>
            <w:bottom w:w="0" w:type="dxa"/>
            <w:right w:w="108" w:type="dxa"/>
          </w:tblCellMar>
        </w:tblPrEx>
        <w:trPr>
          <w:trHeight w:val="355" w:hRule="atLeast"/>
        </w:trPr>
        <w:tc>
          <w:tcPr>
            <w:tcW w:w="1014" w:type="dxa"/>
            <w:vMerge w:val="continue"/>
            <w:tcBorders>
              <w:top w:val="nil"/>
              <w:left w:val="single" w:color="auto" w:sz="4" w:space="0"/>
              <w:bottom w:val="single" w:color="auto" w:sz="12" w:space="0"/>
              <w:right w:val="single" w:color="auto" w:sz="4" w:space="0"/>
            </w:tcBorders>
            <w:shd w:val="clear" w:color="auto" w:fill="auto"/>
            <w:noWrap w:val="0"/>
            <w:vAlign w:val="center"/>
          </w:tcPr>
          <w:p>
            <w:pPr>
              <w:widowControl/>
              <w:jc w:val="left"/>
              <w:rPr>
                <w:rFonts w:ascii="宋体" w:hAnsi="宋体" w:cs="宋体"/>
                <w:kern w:val="0"/>
                <w:sz w:val="24"/>
                <w:szCs w:val="24"/>
              </w:rPr>
            </w:pPr>
          </w:p>
        </w:tc>
        <w:tc>
          <w:tcPr>
            <w:tcW w:w="864" w:type="dxa"/>
            <w:tcBorders>
              <w:top w:val="nil"/>
              <w:left w:val="nil"/>
              <w:bottom w:val="single" w:color="auto" w:sz="12"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等级</w:t>
            </w:r>
          </w:p>
        </w:tc>
        <w:tc>
          <w:tcPr>
            <w:tcW w:w="6462" w:type="dxa"/>
            <w:tcBorders>
              <w:top w:val="nil"/>
              <w:left w:val="nil"/>
              <w:bottom w:val="single" w:color="auto" w:sz="12"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治疗/预防，病因学/危害</w:t>
            </w:r>
          </w:p>
        </w:tc>
      </w:tr>
      <w:tr>
        <w:tblPrEx>
          <w:tblCellMar>
            <w:top w:w="0" w:type="dxa"/>
            <w:left w:w="108" w:type="dxa"/>
            <w:bottom w:w="0" w:type="dxa"/>
            <w:right w:w="108" w:type="dxa"/>
          </w:tblCellMar>
        </w:tblPrEx>
        <w:trPr>
          <w:trHeight w:val="378" w:hRule="atLeast"/>
        </w:trPr>
        <w:tc>
          <w:tcPr>
            <w:tcW w:w="1014" w:type="dxa"/>
            <w:vMerge w:val="restart"/>
            <w:tcBorders>
              <w:top w:val="single" w:color="auto" w:sz="12"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证据力强、设计严谨、偏差少。</w:t>
            </w:r>
          </w:p>
        </w:tc>
        <w:tc>
          <w:tcPr>
            <w:tcW w:w="864" w:type="dxa"/>
            <w:vMerge w:val="restart"/>
            <w:tcBorders>
              <w:top w:val="single" w:color="auto" w:sz="12"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1a</w:t>
            </w:r>
          </w:p>
        </w:tc>
        <w:tc>
          <w:tcPr>
            <w:tcW w:w="6462" w:type="dxa"/>
            <w:tcBorders>
              <w:top w:val="single" w:color="auto" w:sz="12"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Systematic review of RCTs</w:t>
            </w:r>
          </w:p>
        </w:tc>
      </w:tr>
      <w:tr>
        <w:tblPrEx>
          <w:tblCellMar>
            <w:top w:w="0" w:type="dxa"/>
            <w:left w:w="108" w:type="dxa"/>
            <w:bottom w:w="0" w:type="dxa"/>
            <w:right w:w="108" w:type="dxa"/>
          </w:tblCellMar>
        </w:tblPrEx>
        <w:trPr>
          <w:trHeight w:val="355" w:hRule="atLeast"/>
        </w:trPr>
        <w:tc>
          <w:tcPr>
            <w:tcW w:w="101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szCs w:val="24"/>
              </w:rPr>
            </w:pPr>
          </w:p>
        </w:tc>
        <w:tc>
          <w:tcPr>
            <w:tcW w:w="86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szCs w:val="24"/>
              </w:rPr>
            </w:pPr>
          </w:p>
        </w:tc>
        <w:tc>
          <w:tcPr>
            <w:tcW w:w="646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随机对照的系统评价</w:t>
            </w:r>
          </w:p>
        </w:tc>
      </w:tr>
      <w:tr>
        <w:tblPrEx>
          <w:tblCellMar>
            <w:top w:w="0" w:type="dxa"/>
            <w:left w:w="108" w:type="dxa"/>
            <w:bottom w:w="0" w:type="dxa"/>
            <w:right w:w="108" w:type="dxa"/>
          </w:tblCellMar>
        </w:tblPrEx>
        <w:trPr>
          <w:trHeight w:val="355" w:hRule="atLeast"/>
        </w:trPr>
        <w:tc>
          <w:tcPr>
            <w:tcW w:w="101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szCs w:val="24"/>
              </w:rPr>
            </w:pP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1b</w:t>
            </w:r>
          </w:p>
        </w:tc>
        <w:tc>
          <w:tcPr>
            <w:tcW w:w="646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Randomized controlled trial(RCT)</w:t>
            </w:r>
          </w:p>
        </w:tc>
      </w:tr>
      <w:tr>
        <w:tblPrEx>
          <w:tblCellMar>
            <w:top w:w="0" w:type="dxa"/>
            <w:left w:w="108" w:type="dxa"/>
            <w:bottom w:w="0" w:type="dxa"/>
            <w:right w:w="108" w:type="dxa"/>
          </w:tblCellMar>
        </w:tblPrEx>
        <w:trPr>
          <w:trHeight w:val="355" w:hRule="atLeast"/>
        </w:trPr>
        <w:tc>
          <w:tcPr>
            <w:tcW w:w="101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szCs w:val="24"/>
              </w:rPr>
            </w:pPr>
          </w:p>
        </w:tc>
        <w:tc>
          <w:tcPr>
            <w:tcW w:w="86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szCs w:val="24"/>
              </w:rPr>
            </w:pPr>
          </w:p>
        </w:tc>
        <w:tc>
          <w:tcPr>
            <w:tcW w:w="646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随机对照</w:t>
            </w:r>
          </w:p>
        </w:tc>
      </w:tr>
      <w:tr>
        <w:tblPrEx>
          <w:tblCellMar>
            <w:top w:w="0" w:type="dxa"/>
            <w:left w:w="108" w:type="dxa"/>
            <w:bottom w:w="0" w:type="dxa"/>
            <w:right w:w="108" w:type="dxa"/>
          </w:tblCellMar>
        </w:tblPrEx>
        <w:trPr>
          <w:trHeight w:val="355" w:hRule="atLeast"/>
        </w:trPr>
        <w:tc>
          <w:tcPr>
            <w:tcW w:w="101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szCs w:val="24"/>
              </w:rPr>
            </w:pP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1c</w:t>
            </w:r>
          </w:p>
        </w:tc>
        <w:tc>
          <w:tcPr>
            <w:tcW w:w="646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"ALL-or-none"</w:t>
            </w:r>
          </w:p>
        </w:tc>
      </w:tr>
      <w:tr>
        <w:tblPrEx>
          <w:tblCellMar>
            <w:top w:w="0" w:type="dxa"/>
            <w:left w:w="108" w:type="dxa"/>
            <w:bottom w:w="0" w:type="dxa"/>
            <w:right w:w="108" w:type="dxa"/>
          </w:tblCellMar>
        </w:tblPrEx>
        <w:trPr>
          <w:trHeight w:val="355" w:hRule="atLeast"/>
        </w:trPr>
        <w:tc>
          <w:tcPr>
            <w:tcW w:w="1014" w:type="dxa"/>
            <w:vMerge w:val="continue"/>
            <w:tcBorders>
              <w:top w:val="nil"/>
              <w:left w:val="single" w:color="auto" w:sz="4" w:space="0"/>
              <w:bottom w:val="single" w:color="auto" w:sz="12" w:space="0"/>
              <w:right w:val="single" w:color="auto" w:sz="4" w:space="0"/>
            </w:tcBorders>
            <w:shd w:val="clear" w:color="auto" w:fill="auto"/>
            <w:noWrap w:val="0"/>
            <w:vAlign w:val="center"/>
          </w:tcPr>
          <w:p>
            <w:pPr>
              <w:widowControl/>
              <w:jc w:val="left"/>
              <w:rPr>
                <w:rFonts w:ascii="宋体" w:hAnsi="宋体" w:cs="宋体"/>
                <w:kern w:val="0"/>
                <w:sz w:val="24"/>
                <w:szCs w:val="24"/>
              </w:rPr>
            </w:pPr>
          </w:p>
        </w:tc>
        <w:tc>
          <w:tcPr>
            <w:tcW w:w="864" w:type="dxa"/>
            <w:vMerge w:val="continue"/>
            <w:tcBorders>
              <w:top w:val="nil"/>
              <w:left w:val="single" w:color="auto" w:sz="4" w:space="0"/>
              <w:bottom w:val="single" w:color="auto" w:sz="12" w:space="0"/>
              <w:right w:val="single" w:color="auto" w:sz="4" w:space="0"/>
            </w:tcBorders>
            <w:shd w:val="clear" w:color="auto" w:fill="auto"/>
            <w:noWrap w:val="0"/>
            <w:vAlign w:val="center"/>
          </w:tcPr>
          <w:p>
            <w:pPr>
              <w:widowControl/>
              <w:jc w:val="left"/>
              <w:rPr>
                <w:rFonts w:ascii="宋体" w:hAnsi="宋体" w:cs="宋体"/>
                <w:kern w:val="0"/>
                <w:sz w:val="24"/>
                <w:szCs w:val="24"/>
              </w:rPr>
            </w:pPr>
          </w:p>
        </w:tc>
        <w:tc>
          <w:tcPr>
            <w:tcW w:w="6462" w:type="dxa"/>
            <w:tcBorders>
              <w:top w:val="nil"/>
              <w:left w:val="nil"/>
              <w:bottom w:val="single" w:color="auto" w:sz="12"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全或无病案研究</w:t>
            </w:r>
          </w:p>
        </w:tc>
      </w:tr>
      <w:tr>
        <w:tblPrEx>
          <w:tblCellMar>
            <w:top w:w="0" w:type="dxa"/>
            <w:left w:w="108" w:type="dxa"/>
            <w:bottom w:w="0" w:type="dxa"/>
            <w:right w:w="108" w:type="dxa"/>
          </w:tblCellMar>
        </w:tblPrEx>
        <w:trPr>
          <w:trHeight w:val="378" w:hRule="atLeast"/>
        </w:trPr>
        <w:tc>
          <w:tcPr>
            <w:tcW w:w="1014" w:type="dxa"/>
            <w:vMerge w:val="restart"/>
            <w:tcBorders>
              <w:top w:val="single" w:color="auto" w:sz="12" w:space="0"/>
              <w:left w:val="single" w:color="auto" w:sz="4" w:space="0"/>
              <w:bottom w:val="single" w:color="auto" w:sz="4" w:space="0"/>
              <w:right w:val="single" w:color="auto" w:sz="2"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并非所有临床问题都可找到最高等级文献，但应尽可能使用等级高的证据来源</w:t>
            </w:r>
          </w:p>
        </w:tc>
        <w:tc>
          <w:tcPr>
            <w:tcW w:w="864" w:type="dxa"/>
            <w:vMerge w:val="restart"/>
            <w:tcBorders>
              <w:top w:val="single" w:color="auto" w:sz="12" w:space="0"/>
              <w:left w:val="single" w:color="auto" w:sz="2"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2a</w:t>
            </w:r>
          </w:p>
        </w:tc>
        <w:tc>
          <w:tcPr>
            <w:tcW w:w="6462" w:type="dxa"/>
            <w:tcBorders>
              <w:top w:val="single" w:color="auto" w:sz="12"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Systematic review of cohort studies</w:t>
            </w:r>
          </w:p>
        </w:tc>
      </w:tr>
      <w:tr>
        <w:tblPrEx>
          <w:tblCellMar>
            <w:top w:w="0" w:type="dxa"/>
            <w:left w:w="108" w:type="dxa"/>
            <w:bottom w:w="0" w:type="dxa"/>
            <w:right w:w="108" w:type="dxa"/>
          </w:tblCellMar>
        </w:tblPrEx>
        <w:trPr>
          <w:trHeight w:val="355" w:hRule="atLeast"/>
        </w:trPr>
        <w:tc>
          <w:tcPr>
            <w:tcW w:w="1014" w:type="dxa"/>
            <w:vMerge w:val="continue"/>
            <w:tcBorders>
              <w:top w:val="nil"/>
              <w:left w:val="single" w:color="auto" w:sz="4" w:space="0"/>
              <w:bottom w:val="single" w:color="auto" w:sz="4" w:space="0"/>
              <w:right w:val="single" w:color="auto" w:sz="2" w:space="0"/>
            </w:tcBorders>
            <w:shd w:val="clear" w:color="auto" w:fill="auto"/>
            <w:noWrap w:val="0"/>
            <w:vAlign w:val="center"/>
          </w:tcPr>
          <w:p>
            <w:pPr>
              <w:widowControl/>
              <w:jc w:val="left"/>
              <w:rPr>
                <w:rFonts w:ascii="宋体" w:hAnsi="宋体" w:cs="宋体"/>
                <w:kern w:val="0"/>
                <w:sz w:val="24"/>
                <w:szCs w:val="24"/>
              </w:rPr>
            </w:pPr>
          </w:p>
        </w:tc>
        <w:tc>
          <w:tcPr>
            <w:tcW w:w="864" w:type="dxa"/>
            <w:vMerge w:val="continue"/>
            <w:tcBorders>
              <w:top w:val="nil"/>
              <w:left w:val="single" w:color="auto" w:sz="2"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szCs w:val="24"/>
              </w:rPr>
            </w:pPr>
          </w:p>
        </w:tc>
        <w:tc>
          <w:tcPr>
            <w:tcW w:w="646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队列研究的系统评价</w:t>
            </w:r>
          </w:p>
        </w:tc>
      </w:tr>
      <w:tr>
        <w:tblPrEx>
          <w:tblCellMar>
            <w:top w:w="0" w:type="dxa"/>
            <w:left w:w="108" w:type="dxa"/>
            <w:bottom w:w="0" w:type="dxa"/>
            <w:right w:w="108" w:type="dxa"/>
          </w:tblCellMar>
        </w:tblPrEx>
        <w:trPr>
          <w:trHeight w:val="355" w:hRule="atLeast"/>
        </w:trPr>
        <w:tc>
          <w:tcPr>
            <w:tcW w:w="1014" w:type="dxa"/>
            <w:vMerge w:val="continue"/>
            <w:tcBorders>
              <w:top w:val="nil"/>
              <w:left w:val="single" w:color="auto" w:sz="4" w:space="0"/>
              <w:bottom w:val="single" w:color="auto" w:sz="4" w:space="0"/>
              <w:right w:val="single" w:color="auto" w:sz="2" w:space="0"/>
            </w:tcBorders>
            <w:shd w:val="clear" w:color="auto" w:fill="auto"/>
            <w:noWrap w:val="0"/>
            <w:vAlign w:val="center"/>
          </w:tcPr>
          <w:p>
            <w:pPr>
              <w:widowControl/>
              <w:jc w:val="left"/>
              <w:rPr>
                <w:rFonts w:ascii="宋体" w:hAnsi="宋体" w:cs="宋体"/>
                <w:kern w:val="0"/>
                <w:sz w:val="24"/>
                <w:szCs w:val="24"/>
              </w:rPr>
            </w:pPr>
          </w:p>
        </w:tc>
        <w:tc>
          <w:tcPr>
            <w:tcW w:w="864" w:type="dxa"/>
            <w:vMerge w:val="restart"/>
            <w:tcBorders>
              <w:top w:val="nil"/>
              <w:left w:val="single" w:color="auto" w:sz="2"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2b</w:t>
            </w:r>
          </w:p>
        </w:tc>
        <w:tc>
          <w:tcPr>
            <w:tcW w:w="646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Cohort study or poor RCT</w:t>
            </w:r>
          </w:p>
        </w:tc>
      </w:tr>
      <w:tr>
        <w:tblPrEx>
          <w:tblCellMar>
            <w:top w:w="0" w:type="dxa"/>
            <w:left w:w="108" w:type="dxa"/>
            <w:bottom w:w="0" w:type="dxa"/>
            <w:right w:w="108" w:type="dxa"/>
          </w:tblCellMar>
        </w:tblPrEx>
        <w:trPr>
          <w:trHeight w:val="355" w:hRule="atLeast"/>
        </w:trPr>
        <w:tc>
          <w:tcPr>
            <w:tcW w:w="1014" w:type="dxa"/>
            <w:vMerge w:val="continue"/>
            <w:tcBorders>
              <w:top w:val="nil"/>
              <w:left w:val="single" w:color="auto" w:sz="4" w:space="0"/>
              <w:bottom w:val="single" w:color="auto" w:sz="4" w:space="0"/>
              <w:right w:val="single" w:color="auto" w:sz="2" w:space="0"/>
            </w:tcBorders>
            <w:shd w:val="clear" w:color="auto" w:fill="auto"/>
            <w:noWrap w:val="0"/>
            <w:vAlign w:val="center"/>
          </w:tcPr>
          <w:p>
            <w:pPr>
              <w:widowControl/>
              <w:jc w:val="left"/>
              <w:rPr>
                <w:rFonts w:ascii="宋体" w:hAnsi="宋体" w:cs="宋体"/>
                <w:kern w:val="0"/>
                <w:sz w:val="24"/>
                <w:szCs w:val="24"/>
              </w:rPr>
            </w:pPr>
          </w:p>
        </w:tc>
        <w:tc>
          <w:tcPr>
            <w:tcW w:w="864" w:type="dxa"/>
            <w:vMerge w:val="continue"/>
            <w:tcBorders>
              <w:top w:val="nil"/>
              <w:left w:val="single" w:color="auto" w:sz="2"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szCs w:val="24"/>
              </w:rPr>
            </w:pPr>
          </w:p>
        </w:tc>
        <w:tc>
          <w:tcPr>
            <w:tcW w:w="646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队列研究或较差随机对研究</w:t>
            </w:r>
          </w:p>
        </w:tc>
      </w:tr>
      <w:tr>
        <w:tblPrEx>
          <w:tblCellMar>
            <w:top w:w="0" w:type="dxa"/>
            <w:left w:w="108" w:type="dxa"/>
            <w:bottom w:w="0" w:type="dxa"/>
            <w:right w:w="108" w:type="dxa"/>
          </w:tblCellMar>
        </w:tblPrEx>
        <w:trPr>
          <w:trHeight w:val="355" w:hRule="atLeast"/>
        </w:trPr>
        <w:tc>
          <w:tcPr>
            <w:tcW w:w="1014" w:type="dxa"/>
            <w:vMerge w:val="continue"/>
            <w:tcBorders>
              <w:top w:val="nil"/>
              <w:left w:val="single" w:color="auto" w:sz="4" w:space="0"/>
              <w:bottom w:val="single" w:color="auto" w:sz="4" w:space="0"/>
              <w:right w:val="single" w:color="auto" w:sz="2" w:space="0"/>
            </w:tcBorders>
            <w:shd w:val="clear" w:color="auto" w:fill="auto"/>
            <w:noWrap w:val="0"/>
            <w:vAlign w:val="center"/>
          </w:tcPr>
          <w:p>
            <w:pPr>
              <w:widowControl/>
              <w:jc w:val="left"/>
              <w:rPr>
                <w:rFonts w:ascii="宋体" w:hAnsi="宋体" w:cs="宋体"/>
                <w:kern w:val="0"/>
                <w:sz w:val="24"/>
                <w:szCs w:val="24"/>
              </w:rPr>
            </w:pPr>
          </w:p>
        </w:tc>
        <w:tc>
          <w:tcPr>
            <w:tcW w:w="864" w:type="dxa"/>
            <w:vMerge w:val="restart"/>
            <w:tcBorders>
              <w:top w:val="nil"/>
              <w:left w:val="single" w:color="auto" w:sz="2"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2c</w:t>
            </w:r>
          </w:p>
        </w:tc>
        <w:tc>
          <w:tcPr>
            <w:tcW w:w="646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"Outcomes" research;Ecological studies</w:t>
            </w:r>
          </w:p>
        </w:tc>
      </w:tr>
      <w:tr>
        <w:tblPrEx>
          <w:tblCellMar>
            <w:top w:w="0" w:type="dxa"/>
            <w:left w:w="108" w:type="dxa"/>
            <w:bottom w:w="0" w:type="dxa"/>
            <w:right w:w="108" w:type="dxa"/>
          </w:tblCellMar>
        </w:tblPrEx>
        <w:trPr>
          <w:trHeight w:val="355" w:hRule="atLeast"/>
        </w:trPr>
        <w:tc>
          <w:tcPr>
            <w:tcW w:w="1014" w:type="dxa"/>
            <w:vMerge w:val="continue"/>
            <w:tcBorders>
              <w:top w:val="nil"/>
              <w:left w:val="single" w:color="auto" w:sz="4" w:space="0"/>
              <w:bottom w:val="single" w:color="auto" w:sz="4" w:space="0"/>
              <w:right w:val="single" w:color="auto" w:sz="2" w:space="0"/>
            </w:tcBorders>
            <w:shd w:val="clear" w:color="auto" w:fill="auto"/>
            <w:noWrap w:val="0"/>
            <w:vAlign w:val="center"/>
          </w:tcPr>
          <w:p>
            <w:pPr>
              <w:widowControl/>
              <w:jc w:val="left"/>
              <w:rPr>
                <w:rFonts w:ascii="宋体" w:hAnsi="宋体" w:cs="宋体"/>
                <w:kern w:val="0"/>
                <w:sz w:val="24"/>
                <w:szCs w:val="24"/>
              </w:rPr>
            </w:pPr>
          </w:p>
        </w:tc>
        <w:tc>
          <w:tcPr>
            <w:tcW w:w="864" w:type="dxa"/>
            <w:vMerge w:val="continue"/>
            <w:tcBorders>
              <w:top w:val="nil"/>
              <w:left w:val="single" w:color="auto" w:sz="2" w:space="0"/>
              <w:bottom w:val="single" w:color="auto" w:sz="12" w:space="0"/>
              <w:right w:val="single" w:color="auto" w:sz="4" w:space="0"/>
            </w:tcBorders>
            <w:shd w:val="clear" w:color="auto" w:fill="auto"/>
            <w:noWrap w:val="0"/>
            <w:vAlign w:val="center"/>
          </w:tcPr>
          <w:p>
            <w:pPr>
              <w:widowControl/>
              <w:jc w:val="left"/>
              <w:rPr>
                <w:rFonts w:ascii="宋体" w:hAnsi="宋体" w:cs="宋体"/>
                <w:kern w:val="0"/>
                <w:sz w:val="24"/>
                <w:szCs w:val="24"/>
              </w:rPr>
            </w:pPr>
          </w:p>
        </w:tc>
        <w:tc>
          <w:tcPr>
            <w:tcW w:w="6462" w:type="dxa"/>
            <w:tcBorders>
              <w:top w:val="nil"/>
              <w:left w:val="nil"/>
              <w:bottom w:val="single" w:color="auto" w:sz="12"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“结果”研究；生态学研究</w:t>
            </w:r>
          </w:p>
        </w:tc>
      </w:tr>
      <w:tr>
        <w:tblPrEx>
          <w:tblCellMar>
            <w:top w:w="0" w:type="dxa"/>
            <w:left w:w="108" w:type="dxa"/>
            <w:bottom w:w="0" w:type="dxa"/>
            <w:right w:w="108" w:type="dxa"/>
          </w:tblCellMar>
        </w:tblPrEx>
        <w:trPr>
          <w:trHeight w:val="378" w:hRule="atLeast"/>
        </w:trPr>
        <w:tc>
          <w:tcPr>
            <w:tcW w:w="1014" w:type="dxa"/>
            <w:vMerge w:val="continue"/>
            <w:tcBorders>
              <w:top w:val="nil"/>
              <w:left w:val="single" w:color="auto" w:sz="4" w:space="0"/>
              <w:bottom w:val="single" w:color="auto" w:sz="4" w:space="0"/>
              <w:right w:val="single" w:color="auto" w:sz="2" w:space="0"/>
            </w:tcBorders>
            <w:shd w:val="clear" w:color="auto" w:fill="auto"/>
            <w:noWrap w:val="0"/>
            <w:vAlign w:val="center"/>
          </w:tcPr>
          <w:p>
            <w:pPr>
              <w:widowControl/>
              <w:jc w:val="left"/>
              <w:rPr>
                <w:rFonts w:ascii="宋体" w:hAnsi="宋体" w:cs="宋体"/>
                <w:kern w:val="0"/>
                <w:sz w:val="24"/>
                <w:szCs w:val="24"/>
              </w:rPr>
            </w:pPr>
          </w:p>
        </w:tc>
        <w:tc>
          <w:tcPr>
            <w:tcW w:w="864" w:type="dxa"/>
            <w:vMerge w:val="restart"/>
            <w:tcBorders>
              <w:top w:val="single" w:color="auto" w:sz="12" w:space="0"/>
              <w:left w:val="single" w:color="auto" w:sz="2"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3a</w:t>
            </w:r>
          </w:p>
        </w:tc>
        <w:tc>
          <w:tcPr>
            <w:tcW w:w="6462" w:type="dxa"/>
            <w:tcBorders>
              <w:top w:val="single" w:color="auto" w:sz="12"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Systematic review of case-control studies</w:t>
            </w:r>
          </w:p>
        </w:tc>
      </w:tr>
      <w:tr>
        <w:tblPrEx>
          <w:tblCellMar>
            <w:top w:w="0" w:type="dxa"/>
            <w:left w:w="108" w:type="dxa"/>
            <w:bottom w:w="0" w:type="dxa"/>
            <w:right w:w="108" w:type="dxa"/>
          </w:tblCellMar>
        </w:tblPrEx>
        <w:trPr>
          <w:trHeight w:val="355" w:hRule="atLeast"/>
        </w:trPr>
        <w:tc>
          <w:tcPr>
            <w:tcW w:w="1014" w:type="dxa"/>
            <w:vMerge w:val="continue"/>
            <w:tcBorders>
              <w:top w:val="nil"/>
              <w:left w:val="single" w:color="auto" w:sz="4" w:space="0"/>
              <w:bottom w:val="single" w:color="auto" w:sz="4" w:space="0"/>
              <w:right w:val="single" w:color="auto" w:sz="2" w:space="0"/>
            </w:tcBorders>
            <w:shd w:val="clear" w:color="auto" w:fill="auto"/>
            <w:noWrap w:val="0"/>
            <w:vAlign w:val="center"/>
          </w:tcPr>
          <w:p>
            <w:pPr>
              <w:widowControl/>
              <w:jc w:val="left"/>
              <w:rPr>
                <w:rFonts w:ascii="宋体" w:hAnsi="宋体" w:cs="宋体"/>
                <w:kern w:val="0"/>
                <w:sz w:val="24"/>
                <w:szCs w:val="24"/>
              </w:rPr>
            </w:pPr>
          </w:p>
        </w:tc>
        <w:tc>
          <w:tcPr>
            <w:tcW w:w="864" w:type="dxa"/>
            <w:vMerge w:val="continue"/>
            <w:tcBorders>
              <w:top w:val="nil"/>
              <w:left w:val="single" w:color="auto" w:sz="2"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szCs w:val="24"/>
              </w:rPr>
            </w:pPr>
          </w:p>
        </w:tc>
        <w:tc>
          <w:tcPr>
            <w:tcW w:w="646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病例对照研究的系统评价</w:t>
            </w:r>
          </w:p>
        </w:tc>
      </w:tr>
      <w:tr>
        <w:tblPrEx>
          <w:tblCellMar>
            <w:top w:w="0" w:type="dxa"/>
            <w:left w:w="108" w:type="dxa"/>
            <w:bottom w:w="0" w:type="dxa"/>
            <w:right w:w="108" w:type="dxa"/>
          </w:tblCellMar>
        </w:tblPrEx>
        <w:trPr>
          <w:trHeight w:val="355" w:hRule="atLeast"/>
        </w:trPr>
        <w:tc>
          <w:tcPr>
            <w:tcW w:w="1014" w:type="dxa"/>
            <w:vMerge w:val="continue"/>
            <w:tcBorders>
              <w:top w:val="nil"/>
              <w:left w:val="single" w:color="auto" w:sz="4" w:space="0"/>
              <w:bottom w:val="single" w:color="auto" w:sz="4" w:space="0"/>
              <w:right w:val="single" w:color="auto" w:sz="2" w:space="0"/>
            </w:tcBorders>
            <w:shd w:val="clear" w:color="auto" w:fill="auto"/>
            <w:noWrap w:val="0"/>
            <w:vAlign w:val="center"/>
          </w:tcPr>
          <w:p>
            <w:pPr>
              <w:widowControl/>
              <w:jc w:val="left"/>
              <w:rPr>
                <w:rFonts w:ascii="宋体" w:hAnsi="宋体" w:cs="宋体"/>
                <w:kern w:val="0"/>
                <w:sz w:val="24"/>
                <w:szCs w:val="24"/>
              </w:rPr>
            </w:pPr>
          </w:p>
        </w:tc>
        <w:tc>
          <w:tcPr>
            <w:tcW w:w="864" w:type="dxa"/>
            <w:vMerge w:val="restart"/>
            <w:tcBorders>
              <w:top w:val="nil"/>
              <w:left w:val="single" w:color="auto" w:sz="2"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3b</w:t>
            </w:r>
          </w:p>
        </w:tc>
        <w:tc>
          <w:tcPr>
            <w:tcW w:w="646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Systematic review of case-control studies</w:t>
            </w:r>
          </w:p>
        </w:tc>
      </w:tr>
      <w:tr>
        <w:tblPrEx>
          <w:tblCellMar>
            <w:top w:w="0" w:type="dxa"/>
            <w:left w:w="108" w:type="dxa"/>
            <w:bottom w:w="0" w:type="dxa"/>
            <w:right w:w="108" w:type="dxa"/>
          </w:tblCellMar>
        </w:tblPrEx>
        <w:trPr>
          <w:trHeight w:val="1045" w:hRule="atLeast"/>
        </w:trPr>
        <w:tc>
          <w:tcPr>
            <w:tcW w:w="1014" w:type="dxa"/>
            <w:vMerge w:val="continue"/>
            <w:tcBorders>
              <w:top w:val="nil"/>
              <w:left w:val="single" w:color="auto" w:sz="4" w:space="0"/>
              <w:bottom w:val="single" w:color="auto" w:sz="12" w:space="0"/>
              <w:right w:val="single" w:color="auto" w:sz="2" w:space="0"/>
            </w:tcBorders>
            <w:shd w:val="clear" w:color="auto" w:fill="auto"/>
            <w:noWrap w:val="0"/>
            <w:vAlign w:val="center"/>
          </w:tcPr>
          <w:p>
            <w:pPr>
              <w:widowControl/>
              <w:jc w:val="left"/>
              <w:rPr>
                <w:rFonts w:ascii="宋体" w:hAnsi="宋体" w:cs="宋体"/>
                <w:kern w:val="0"/>
                <w:sz w:val="24"/>
                <w:szCs w:val="24"/>
              </w:rPr>
            </w:pPr>
          </w:p>
        </w:tc>
        <w:tc>
          <w:tcPr>
            <w:tcW w:w="864" w:type="dxa"/>
            <w:vMerge w:val="continue"/>
            <w:tcBorders>
              <w:top w:val="nil"/>
              <w:left w:val="single" w:color="auto" w:sz="2" w:space="0"/>
              <w:bottom w:val="single" w:color="auto" w:sz="12" w:space="0"/>
              <w:right w:val="single" w:color="auto" w:sz="4" w:space="0"/>
            </w:tcBorders>
            <w:shd w:val="clear" w:color="auto" w:fill="auto"/>
            <w:noWrap w:val="0"/>
            <w:vAlign w:val="center"/>
          </w:tcPr>
          <w:p>
            <w:pPr>
              <w:widowControl/>
              <w:jc w:val="left"/>
              <w:rPr>
                <w:rFonts w:ascii="宋体" w:hAnsi="宋体" w:cs="宋体"/>
                <w:kern w:val="0"/>
                <w:sz w:val="24"/>
                <w:szCs w:val="24"/>
              </w:rPr>
            </w:pPr>
          </w:p>
        </w:tc>
        <w:tc>
          <w:tcPr>
            <w:tcW w:w="6462" w:type="dxa"/>
            <w:tcBorders>
              <w:top w:val="nil"/>
              <w:left w:val="nil"/>
              <w:bottom w:val="single" w:color="auto" w:sz="12"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病例对照研究</w:t>
            </w:r>
          </w:p>
        </w:tc>
      </w:tr>
      <w:tr>
        <w:tblPrEx>
          <w:tblCellMar>
            <w:top w:w="0" w:type="dxa"/>
            <w:left w:w="108" w:type="dxa"/>
            <w:bottom w:w="0" w:type="dxa"/>
            <w:right w:w="108" w:type="dxa"/>
          </w:tblCellMar>
        </w:tblPrEx>
        <w:trPr>
          <w:trHeight w:val="378" w:hRule="atLeast"/>
        </w:trPr>
        <w:tc>
          <w:tcPr>
            <w:tcW w:w="1014" w:type="dxa"/>
            <w:vMerge w:val="restart"/>
            <w:tcBorders>
              <w:top w:val="single" w:color="auto" w:sz="12" w:space="0"/>
              <w:left w:val="single" w:color="auto" w:sz="4" w:space="0"/>
              <w:bottom w:val="single" w:color="auto" w:sz="4" w:space="0"/>
              <w:right w:val="single" w:color="auto" w:sz="2"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证据力弱、设计薄弱、偏差多。</w:t>
            </w:r>
          </w:p>
        </w:tc>
        <w:tc>
          <w:tcPr>
            <w:tcW w:w="864" w:type="dxa"/>
            <w:vMerge w:val="restart"/>
            <w:tcBorders>
              <w:top w:val="single" w:color="auto" w:sz="12" w:space="0"/>
              <w:left w:val="single" w:color="auto" w:sz="2"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4</w:t>
            </w:r>
          </w:p>
        </w:tc>
        <w:tc>
          <w:tcPr>
            <w:tcW w:w="6462" w:type="dxa"/>
            <w:tcBorders>
              <w:top w:val="single" w:color="auto" w:sz="12"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Case series</w:t>
            </w:r>
          </w:p>
        </w:tc>
      </w:tr>
      <w:tr>
        <w:tblPrEx>
          <w:tblCellMar>
            <w:top w:w="0" w:type="dxa"/>
            <w:left w:w="108" w:type="dxa"/>
            <w:bottom w:w="0" w:type="dxa"/>
            <w:right w:w="108" w:type="dxa"/>
          </w:tblCellMar>
        </w:tblPrEx>
        <w:trPr>
          <w:trHeight w:val="355" w:hRule="atLeast"/>
        </w:trPr>
        <w:tc>
          <w:tcPr>
            <w:tcW w:w="1014" w:type="dxa"/>
            <w:vMerge w:val="continue"/>
            <w:tcBorders>
              <w:top w:val="nil"/>
              <w:left w:val="single" w:color="auto" w:sz="4" w:space="0"/>
              <w:bottom w:val="single" w:color="auto" w:sz="4" w:space="0"/>
              <w:right w:val="single" w:color="auto" w:sz="2" w:space="0"/>
            </w:tcBorders>
            <w:shd w:val="clear" w:color="auto" w:fill="auto"/>
            <w:noWrap w:val="0"/>
            <w:vAlign w:val="center"/>
          </w:tcPr>
          <w:p>
            <w:pPr>
              <w:widowControl/>
              <w:jc w:val="left"/>
              <w:rPr>
                <w:rFonts w:ascii="宋体" w:hAnsi="宋体" w:cs="宋体"/>
                <w:kern w:val="0"/>
                <w:sz w:val="24"/>
                <w:szCs w:val="24"/>
              </w:rPr>
            </w:pPr>
          </w:p>
        </w:tc>
        <w:tc>
          <w:tcPr>
            <w:tcW w:w="864" w:type="dxa"/>
            <w:vMerge w:val="continue"/>
            <w:tcBorders>
              <w:top w:val="nil"/>
              <w:left w:val="single" w:color="auto" w:sz="2" w:space="0"/>
              <w:bottom w:val="single" w:color="auto" w:sz="12" w:space="0"/>
              <w:right w:val="single" w:color="auto" w:sz="4" w:space="0"/>
            </w:tcBorders>
            <w:shd w:val="clear" w:color="auto" w:fill="auto"/>
            <w:noWrap w:val="0"/>
            <w:vAlign w:val="center"/>
          </w:tcPr>
          <w:p>
            <w:pPr>
              <w:widowControl/>
              <w:jc w:val="left"/>
              <w:rPr>
                <w:rFonts w:ascii="宋体" w:hAnsi="宋体" w:cs="宋体"/>
                <w:kern w:val="0"/>
                <w:sz w:val="24"/>
                <w:szCs w:val="24"/>
              </w:rPr>
            </w:pPr>
          </w:p>
        </w:tc>
        <w:tc>
          <w:tcPr>
            <w:tcW w:w="6462" w:type="dxa"/>
            <w:tcBorders>
              <w:top w:val="nil"/>
              <w:left w:val="nil"/>
              <w:bottom w:val="single" w:color="auto" w:sz="12"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单个病例系列研究</w:t>
            </w:r>
          </w:p>
        </w:tc>
      </w:tr>
      <w:tr>
        <w:tblPrEx>
          <w:tblCellMar>
            <w:top w:w="0" w:type="dxa"/>
            <w:left w:w="108" w:type="dxa"/>
            <w:bottom w:w="0" w:type="dxa"/>
            <w:right w:w="108" w:type="dxa"/>
          </w:tblCellMar>
        </w:tblPrEx>
        <w:trPr>
          <w:trHeight w:val="924" w:hRule="atLeast"/>
        </w:trPr>
        <w:tc>
          <w:tcPr>
            <w:tcW w:w="1014" w:type="dxa"/>
            <w:vMerge w:val="continue"/>
            <w:tcBorders>
              <w:top w:val="nil"/>
              <w:left w:val="single" w:color="auto" w:sz="4" w:space="0"/>
              <w:bottom w:val="single" w:color="auto" w:sz="4" w:space="0"/>
              <w:right w:val="single" w:color="auto" w:sz="2" w:space="0"/>
            </w:tcBorders>
            <w:shd w:val="clear" w:color="auto" w:fill="auto"/>
            <w:noWrap w:val="0"/>
            <w:vAlign w:val="center"/>
          </w:tcPr>
          <w:p>
            <w:pPr>
              <w:widowControl/>
              <w:jc w:val="left"/>
              <w:rPr>
                <w:rFonts w:ascii="宋体" w:hAnsi="宋体" w:cs="宋体"/>
                <w:kern w:val="0"/>
                <w:sz w:val="24"/>
                <w:szCs w:val="24"/>
              </w:rPr>
            </w:pPr>
          </w:p>
        </w:tc>
        <w:tc>
          <w:tcPr>
            <w:tcW w:w="864" w:type="dxa"/>
            <w:vMerge w:val="restart"/>
            <w:tcBorders>
              <w:top w:val="single" w:color="auto" w:sz="12" w:space="0"/>
              <w:left w:val="single" w:color="auto" w:sz="2"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5</w:t>
            </w:r>
          </w:p>
        </w:tc>
        <w:tc>
          <w:tcPr>
            <w:tcW w:w="6462" w:type="dxa"/>
            <w:tcBorders>
              <w:top w:val="single" w:color="auto" w:sz="12" w:space="0"/>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szCs w:val="24"/>
              </w:rPr>
            </w:pPr>
            <w:r>
              <w:rPr>
                <w:rFonts w:hint="eastAsia" w:ascii="宋体" w:hAnsi="宋体" w:cs="宋体"/>
                <w:kern w:val="0"/>
                <w:sz w:val="24"/>
                <w:szCs w:val="24"/>
              </w:rPr>
              <w:t xml:space="preserve">Expert opinion without critical appraisal,or based on physiology,bench research or "first principles" </w:t>
            </w:r>
          </w:p>
        </w:tc>
      </w:tr>
      <w:tr>
        <w:tblPrEx>
          <w:tblCellMar>
            <w:top w:w="0" w:type="dxa"/>
            <w:left w:w="108" w:type="dxa"/>
            <w:bottom w:w="0" w:type="dxa"/>
            <w:right w:w="108" w:type="dxa"/>
          </w:tblCellMar>
        </w:tblPrEx>
        <w:trPr>
          <w:trHeight w:val="734" w:hRule="atLeast"/>
        </w:trPr>
        <w:tc>
          <w:tcPr>
            <w:tcW w:w="1014" w:type="dxa"/>
            <w:vMerge w:val="continue"/>
            <w:tcBorders>
              <w:top w:val="nil"/>
              <w:left w:val="single" w:color="auto" w:sz="4" w:space="0"/>
              <w:bottom w:val="single" w:color="auto" w:sz="12" w:space="0"/>
              <w:right w:val="single" w:color="auto" w:sz="2" w:space="0"/>
            </w:tcBorders>
            <w:shd w:val="clear" w:color="auto" w:fill="auto"/>
            <w:noWrap w:val="0"/>
            <w:vAlign w:val="center"/>
          </w:tcPr>
          <w:p>
            <w:pPr>
              <w:widowControl/>
              <w:jc w:val="left"/>
              <w:rPr>
                <w:rFonts w:ascii="宋体" w:hAnsi="宋体" w:cs="宋体"/>
                <w:kern w:val="0"/>
                <w:sz w:val="24"/>
                <w:szCs w:val="24"/>
              </w:rPr>
            </w:pPr>
          </w:p>
        </w:tc>
        <w:tc>
          <w:tcPr>
            <w:tcW w:w="864" w:type="dxa"/>
            <w:vMerge w:val="continue"/>
            <w:tcBorders>
              <w:top w:val="nil"/>
              <w:left w:val="single" w:color="auto" w:sz="2" w:space="0"/>
              <w:bottom w:val="single" w:color="auto" w:sz="12" w:space="0"/>
              <w:right w:val="single" w:color="auto" w:sz="4" w:space="0"/>
            </w:tcBorders>
            <w:shd w:val="clear" w:color="auto" w:fill="auto"/>
            <w:noWrap w:val="0"/>
            <w:vAlign w:val="center"/>
          </w:tcPr>
          <w:p>
            <w:pPr>
              <w:widowControl/>
              <w:jc w:val="left"/>
              <w:rPr>
                <w:rFonts w:ascii="宋体" w:hAnsi="宋体" w:cs="宋体"/>
                <w:kern w:val="0"/>
                <w:sz w:val="24"/>
                <w:szCs w:val="24"/>
              </w:rPr>
            </w:pPr>
          </w:p>
        </w:tc>
        <w:tc>
          <w:tcPr>
            <w:tcW w:w="6462" w:type="dxa"/>
            <w:tcBorders>
              <w:top w:val="nil"/>
              <w:left w:val="nil"/>
              <w:bottom w:val="single" w:color="auto" w:sz="12" w:space="0"/>
              <w:right w:val="single" w:color="auto" w:sz="4" w:space="0"/>
            </w:tcBorders>
            <w:shd w:val="clear" w:color="auto" w:fill="auto"/>
            <w:noWrap w:val="0"/>
            <w:vAlign w:val="center"/>
          </w:tcPr>
          <w:p>
            <w:pPr>
              <w:widowControl/>
              <w:jc w:val="left"/>
              <w:rPr>
                <w:rFonts w:ascii="宋体" w:hAnsi="宋体" w:cs="宋体"/>
                <w:kern w:val="0"/>
                <w:sz w:val="24"/>
                <w:szCs w:val="24"/>
              </w:rPr>
            </w:pPr>
            <w:r>
              <w:rPr>
                <w:rFonts w:hint="eastAsia" w:ascii="宋体" w:hAnsi="宋体" w:cs="宋体"/>
                <w:kern w:val="0"/>
                <w:sz w:val="24"/>
                <w:szCs w:val="24"/>
              </w:rPr>
              <w:t>未经明确讨论或基于生理学、实验室研究或“第一原则”的专家意见</w:t>
            </w:r>
          </w:p>
        </w:tc>
      </w:tr>
    </w:tbl>
    <w:p>
      <w:pPr>
        <w:pStyle w:val="2"/>
        <w:spacing w:before="0" w:beforeAutospacing="0" w:after="75" w:afterAutospacing="0" w:line="315" w:lineRule="atLeast"/>
        <w:jc w:val="both"/>
        <w:rPr>
          <w:rFonts w:hint="eastAsia" w:ascii="宋体" w:hAnsi="宋体"/>
          <w:b/>
          <w:bCs/>
          <w:color w:val="494949"/>
          <w:sz w:val="21"/>
          <w:szCs w:val="21"/>
          <w:shd w:val="clear" w:color="auto" w:fill="FEFEFE"/>
          <w:lang w:val="en-US" w:eastAsia="zh-CN"/>
        </w:rPr>
      </w:pPr>
    </w:p>
    <w:p>
      <w:pPr>
        <w:pStyle w:val="2"/>
        <w:spacing w:before="0" w:beforeAutospacing="0" w:after="75" w:afterAutospacing="0" w:line="315" w:lineRule="atLeast"/>
        <w:jc w:val="both"/>
        <w:rPr>
          <w:rFonts w:hint="eastAsia" w:ascii="宋体" w:hAnsi="宋体" w:eastAsiaTheme="minorEastAsia"/>
          <w:b/>
          <w:bCs/>
          <w:color w:val="494949"/>
          <w:sz w:val="21"/>
          <w:szCs w:val="21"/>
          <w:shd w:val="clear" w:color="auto" w:fill="FEFEFE"/>
          <w:lang w:val="en-US" w:eastAsia="zh-CN"/>
        </w:rPr>
      </w:pPr>
      <w:r>
        <w:rPr>
          <w:rFonts w:hint="eastAsia" w:ascii="宋体" w:hAnsi="宋体"/>
          <w:b/>
          <w:bCs/>
          <w:color w:val="494949"/>
          <w:sz w:val="21"/>
          <w:szCs w:val="21"/>
          <w:shd w:val="clear" w:color="auto" w:fill="FEFEFE"/>
          <w:lang w:val="en-US" w:eastAsia="zh-CN"/>
        </w:rPr>
        <w:t>新九级</w:t>
      </w:r>
      <w:r>
        <w:rPr>
          <w:rFonts w:ascii="宋体" w:hAnsi="宋体"/>
          <w:b/>
          <w:bCs/>
          <w:color w:val="494949"/>
          <w:sz w:val="21"/>
          <w:szCs w:val="21"/>
          <w:shd w:val="clear" w:color="auto" w:fill="FEFEFE"/>
        </w:rPr>
        <w:t>证据</w:t>
      </w:r>
      <w:r>
        <w:rPr>
          <w:rFonts w:hint="eastAsia" w:ascii="宋体" w:hAnsi="宋体"/>
          <w:b/>
          <w:bCs/>
          <w:color w:val="494949"/>
          <w:sz w:val="21"/>
          <w:szCs w:val="21"/>
          <w:shd w:val="clear" w:color="auto" w:fill="FEFEFE"/>
          <w:lang w:val="en-US" w:eastAsia="zh-CN"/>
        </w:rPr>
        <w:t>金字塔</w:t>
      </w:r>
    </w:p>
    <w:p>
      <w:pPr>
        <w:rPr>
          <w:rFonts w:ascii="宋体" w:hAnsi="宋体"/>
          <w:color w:val="494949"/>
          <w:sz w:val="21"/>
          <w:szCs w:val="21"/>
          <w:shd w:val="clear" w:color="auto" w:fill="FEFEFE"/>
        </w:rPr>
      </w:pPr>
      <w:r>
        <w:rPr>
          <w:rFonts w:ascii="宋体" w:hAnsi="宋体"/>
          <w:color w:val="494949"/>
          <w:sz w:val="21"/>
          <w:szCs w:val="21"/>
          <w:shd w:val="clear" w:color="auto" w:fill="FEFEFE"/>
        </w:rPr>
        <mc:AlternateContent>
          <mc:Choice Requires="wpg">
            <w:drawing>
              <wp:inline distT="0" distB="0" distL="114300" distR="114300">
                <wp:extent cx="4996815" cy="4059555"/>
                <wp:effectExtent l="8890" t="0" r="4445" b="17145"/>
                <wp:docPr id="2" name="组合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Rot="1" noChangeAspect="1"/>
                      </wpg:cNvGrpSpPr>
                      <wpg:grpSpPr>
                        <a:xfrm>
                          <a:off x="0" y="0"/>
                          <a:ext cx="4996815" cy="4059555"/>
                          <a:chOff x="1734" y="354"/>
                          <a:chExt cx="9129" cy="8960"/>
                        </a:xfrm>
                      </wpg:grpSpPr>
                      <wps:wsp>
                        <wps:cNvPr id="4" name="矩形 4"/>
                        <wps:cNvSpPr>
                          <a:spLocks noChangeAspect="1" noTextEdit="1"/>
                        </wps:cNvSpPr>
                        <wps:spPr>
                          <a:xfrm>
                            <a:off x="1920" y="354"/>
                            <a:ext cx="8943" cy="8960"/>
                          </a:xfrm>
                          <a:prstGeom prst="rect">
                            <a:avLst/>
                          </a:prstGeom>
                          <a:solidFill>
                            <a:srgbClr val="FFFFFF"/>
                          </a:solidFill>
                          <a:ln>
                            <a:noFill/>
                          </a:ln>
                        </wps:spPr>
                        <wps:bodyPr upright="1"/>
                      </wps:wsp>
                      <wps:wsp>
                        <wps:cNvPr id="5" name="任意多边形 5"/>
                        <wps:cNvSpPr/>
                        <wps:spPr>
                          <a:xfrm flipV="1">
                            <a:off x="5357" y="1391"/>
                            <a:ext cx="906" cy="784"/>
                          </a:xfrm>
                          <a:custGeom>
                            <a:avLst/>
                            <a:gdLst>
                              <a:gd name="txL" fmla="*/ 7200 w 21600"/>
                              <a:gd name="txT" fmla="*/ 7200 h 21600"/>
                              <a:gd name="txR" fmla="*/ 14400 w 21600"/>
                              <a:gd name="txB" fmla="*/ 14400 h 21600"/>
                            </a:gdLst>
                            <a:ahLst/>
                            <a:cxnLst>
                              <a:cxn ang="0">
                                <a:pos x="16200" y="10800"/>
                              </a:cxn>
                              <a:cxn ang="90">
                                <a:pos x="10800" y="21600"/>
                              </a:cxn>
                              <a:cxn ang="180">
                                <a:pos x="5400" y="10800"/>
                              </a:cxn>
                              <a:cxn ang="270">
                                <a:pos x="10800" y="0"/>
                              </a:cxn>
                            </a:cxnLst>
                            <a:rect l="txL" t="txT" r="txR" b="txB"/>
                            <a:pathLst>
                              <a:path w="21600" h="21600">
                                <a:moveTo>
                                  <a:pt x="0" y="0"/>
                                </a:moveTo>
                                <a:lnTo>
                                  <a:pt x="10800" y="21600"/>
                                </a:lnTo>
                                <a:lnTo>
                                  <a:pt x="10800" y="21600"/>
                                </a:lnTo>
                                <a:lnTo>
                                  <a:pt x="21600" y="0"/>
                                </a:lnTo>
                                <a:close/>
                              </a:path>
                            </a:pathLst>
                          </a:custGeom>
                          <a:gradFill rotWithShape="0">
                            <a:gsLst>
                              <a:gs pos="0">
                                <a:srgbClr val="BBE0E3"/>
                              </a:gs>
                              <a:gs pos="100000">
                                <a:srgbClr val="FFFFFF"/>
                              </a:gs>
                            </a:gsLst>
                            <a:path path="rect">
                              <a:fillToRect l="100000" b="100000"/>
                            </a:path>
                            <a:tileRect/>
                          </a:gradFill>
                          <a:ln w="9525" cap="flat" cmpd="sng">
                            <a:solidFill>
                              <a:srgbClr val="333399"/>
                            </a:solidFill>
                            <a:prstDash val="solid"/>
                            <a:miter/>
                            <a:headEnd type="none" w="med" len="med"/>
                            <a:tailEnd type="none" w="med" len="med"/>
                          </a:ln>
                          <a:effectLst>
                            <a:outerShdw dist="141990" dir="1593903" algn="ctr" rotWithShape="0">
                              <a:srgbClr val="333399"/>
                            </a:outerShdw>
                          </a:effectLst>
                        </wps:spPr>
                        <wps:txbx>
                          <w:txbxContent>
                            <w:p>
                              <w:pPr>
                                <w:shd w:val="clear" w:color="auto" w:fill="FFFFFF"/>
                                <w:rPr>
                                  <w:rFonts w:hint="eastAsia"/>
                                  <w:color w:val="00FFFF"/>
                                </w:rPr>
                              </w:pPr>
                              <w:r>
                                <w:rPr>
                                  <w:rFonts w:hint="eastAsia"/>
                                  <w:color w:val="00FFFF"/>
                                </w:rPr>
                                <w:t>1</w:t>
                              </w:r>
                            </w:p>
                          </w:txbxContent>
                        </wps:txbx>
                        <wps:bodyPr lIns="0" tIns="0" rIns="0" bIns="0" anchor="ctr" upright="1"/>
                      </wps:wsp>
                      <wps:wsp>
                        <wps:cNvPr id="6" name="任意多边形 6"/>
                        <wps:cNvSpPr/>
                        <wps:spPr>
                          <a:xfrm flipV="1">
                            <a:off x="4904" y="2175"/>
                            <a:ext cx="1812" cy="785"/>
                          </a:xfrm>
                          <a:custGeom>
                            <a:avLst/>
                            <a:gdLst>
                              <a:gd name="txL" fmla="*/ 4500 w 21600"/>
                              <a:gd name="txT" fmla="*/ 4500 h 21600"/>
                              <a:gd name="txR" fmla="*/ 17100 w 21600"/>
                              <a:gd name="txB" fmla="*/ 17100 h 21600"/>
                            </a:gdLst>
                            <a:ahLst/>
                            <a:cxnLst>
                              <a:cxn ang="0">
                                <a:pos x="18900" y="10800"/>
                              </a:cxn>
                              <a:cxn ang="90">
                                <a:pos x="10800" y="21600"/>
                              </a:cxn>
                              <a:cxn ang="180">
                                <a:pos x="2700" y="10800"/>
                              </a:cxn>
                              <a:cxn ang="270">
                                <a:pos x="10800" y="0"/>
                              </a:cxn>
                            </a:cxnLst>
                            <a:rect l="txL" t="txT" r="txR" b="txB"/>
                            <a:pathLst>
                              <a:path w="21600" h="21600">
                                <a:moveTo>
                                  <a:pt x="0" y="0"/>
                                </a:moveTo>
                                <a:lnTo>
                                  <a:pt x="5400" y="21600"/>
                                </a:lnTo>
                                <a:lnTo>
                                  <a:pt x="16200" y="21600"/>
                                </a:lnTo>
                                <a:lnTo>
                                  <a:pt x="21600" y="0"/>
                                </a:lnTo>
                                <a:close/>
                              </a:path>
                            </a:pathLst>
                          </a:custGeom>
                          <a:gradFill rotWithShape="0">
                            <a:gsLst>
                              <a:gs pos="0">
                                <a:srgbClr val="BBE0E3"/>
                              </a:gs>
                              <a:gs pos="100000">
                                <a:srgbClr val="FFFFFF"/>
                              </a:gs>
                            </a:gsLst>
                            <a:path path="rect">
                              <a:fillToRect l="100000" b="100000"/>
                            </a:path>
                            <a:tileRect/>
                          </a:gradFill>
                          <a:ln w="9525" cap="flat" cmpd="sng">
                            <a:solidFill>
                              <a:srgbClr val="99CC00"/>
                            </a:solidFill>
                            <a:prstDash val="solid"/>
                            <a:miter/>
                            <a:headEnd type="none" w="med" len="med"/>
                            <a:tailEnd type="none" w="med" len="med"/>
                          </a:ln>
                          <a:effectLst>
                            <a:outerShdw dist="141990" dir="1593903" algn="ctr" rotWithShape="0">
                              <a:srgbClr val="99CC00"/>
                            </a:outerShdw>
                          </a:effectLst>
                        </wps:spPr>
                        <wps:txbx>
                          <w:txbxContent>
                            <w:p>
                              <w:pPr>
                                <w:shd w:val="clear" w:color="auto" w:fill="FFFFFF"/>
                                <w:jc w:val="center"/>
                                <w:rPr>
                                  <w:rFonts w:hint="eastAsia"/>
                                  <w:sz w:val="18"/>
                                  <w:szCs w:val="18"/>
                                </w:rPr>
                              </w:pPr>
                              <w:r>
                                <w:rPr>
                                  <w:rFonts w:hint="eastAsia"/>
                                  <w:sz w:val="13"/>
                                  <w:szCs w:val="13"/>
                                </w:rPr>
                                <w:t>随机对照研究</w:t>
                              </w:r>
                              <w:r>
                                <w:rPr>
                                  <w:rFonts w:hint="eastAsia"/>
                                  <w:sz w:val="15"/>
                                  <w:szCs w:val="15"/>
                                </w:rPr>
                                <w:t>工</w:t>
                              </w:r>
                              <w:r>
                                <w:rPr>
                                  <w:rFonts w:hint="eastAsia"/>
                                  <w:sz w:val="18"/>
                                  <w:szCs w:val="18"/>
                                </w:rPr>
                                <w:t>作</w:t>
                              </w:r>
                            </w:p>
                            <w:p>
                              <w:pPr>
                                <w:jc w:val="center"/>
                                <w:rPr>
                                  <w:sz w:val="13"/>
                                </w:rPr>
                              </w:pPr>
                            </w:p>
                          </w:txbxContent>
                        </wps:txbx>
                        <wps:bodyPr lIns="0" tIns="0" rIns="0" bIns="0" anchor="ctr" upright="1"/>
                      </wps:wsp>
                      <wps:wsp>
                        <wps:cNvPr id="7" name="任意多边形 7"/>
                        <wps:cNvSpPr/>
                        <wps:spPr>
                          <a:xfrm flipV="1">
                            <a:off x="4451" y="2960"/>
                            <a:ext cx="2718" cy="784"/>
                          </a:xfrm>
                          <a:custGeom>
                            <a:avLst/>
                            <a:gdLst>
                              <a:gd name="txL" fmla="*/ 3600 w 21600"/>
                              <a:gd name="txT" fmla="*/ 3600 h 21600"/>
                              <a:gd name="txR" fmla="*/ 18000 w 21600"/>
                              <a:gd name="txB" fmla="*/ 18000 h 21600"/>
                            </a:gdLst>
                            <a:ahLst/>
                            <a:cxnLst>
                              <a:cxn ang="0">
                                <a:pos x="19800" y="10800"/>
                              </a:cxn>
                              <a:cxn ang="90">
                                <a:pos x="10800" y="21600"/>
                              </a:cxn>
                              <a:cxn ang="180">
                                <a:pos x="1800" y="10800"/>
                              </a:cxn>
                              <a:cxn ang="270">
                                <a:pos x="10800" y="0"/>
                              </a:cxn>
                            </a:cxnLst>
                            <a:rect l="txL" t="txT" r="txR" b="txB"/>
                            <a:pathLst>
                              <a:path w="21600" h="21600">
                                <a:moveTo>
                                  <a:pt x="0" y="0"/>
                                </a:moveTo>
                                <a:lnTo>
                                  <a:pt x="3600" y="21600"/>
                                </a:lnTo>
                                <a:lnTo>
                                  <a:pt x="18000" y="21600"/>
                                </a:lnTo>
                                <a:lnTo>
                                  <a:pt x="21600" y="0"/>
                                </a:lnTo>
                                <a:close/>
                              </a:path>
                            </a:pathLst>
                          </a:custGeom>
                          <a:gradFill rotWithShape="0">
                            <a:gsLst>
                              <a:gs pos="0">
                                <a:srgbClr val="BBE0E3"/>
                              </a:gs>
                              <a:gs pos="100000">
                                <a:srgbClr val="FFFFFF"/>
                              </a:gs>
                            </a:gsLst>
                            <a:path path="rect">
                              <a:fillToRect l="100000" b="100000"/>
                            </a:path>
                            <a:tileRect/>
                          </a:gradFill>
                          <a:ln w="9525" cap="flat" cmpd="sng">
                            <a:solidFill>
                              <a:srgbClr val="009999"/>
                            </a:solidFill>
                            <a:prstDash val="solid"/>
                            <a:miter/>
                            <a:headEnd type="none" w="med" len="med"/>
                            <a:tailEnd type="none" w="med" len="med"/>
                          </a:ln>
                          <a:effectLst>
                            <a:outerShdw dist="141990" dir="1593903" algn="ctr" rotWithShape="0">
                              <a:srgbClr val="009999"/>
                            </a:outerShdw>
                          </a:effectLst>
                        </wps:spPr>
                        <wps:txbx>
                          <w:txbxContent>
                            <w:p>
                              <w:pPr>
                                <w:shd w:val="clear" w:color="auto" w:fill="FFFFFF"/>
                                <w:jc w:val="center"/>
                                <w:rPr>
                                  <w:rFonts w:hint="eastAsia"/>
                                  <w:szCs w:val="21"/>
                                </w:rPr>
                              </w:pPr>
                              <w:r>
                                <w:rPr>
                                  <w:rFonts w:hint="eastAsia"/>
                                  <w:szCs w:val="21"/>
                                </w:rPr>
                                <w:t>队列研究</w:t>
                              </w:r>
                            </w:p>
                            <w:p>
                              <w:pPr>
                                <w:jc w:val="center"/>
                                <w:rPr>
                                  <w:sz w:val="13"/>
                                </w:rPr>
                              </w:pPr>
                            </w:p>
                          </w:txbxContent>
                        </wps:txbx>
                        <wps:bodyPr lIns="0" tIns="0" rIns="0" bIns="0" anchor="ctr" upright="1"/>
                      </wps:wsp>
                      <wps:wsp>
                        <wps:cNvPr id="8" name="任意多边形 8"/>
                        <wps:cNvSpPr/>
                        <wps:spPr>
                          <a:xfrm flipV="1">
                            <a:off x="3998" y="3744"/>
                            <a:ext cx="3624" cy="785"/>
                          </a:xfrm>
                          <a:custGeom>
                            <a:avLst/>
                            <a:gdLst>
                              <a:gd name="txL" fmla="*/ 3150 w 21600"/>
                              <a:gd name="txT" fmla="*/ 3150 h 21600"/>
                              <a:gd name="txR" fmla="*/ 18450 w 21600"/>
                              <a:gd name="txB" fmla="*/ 18450 h 21600"/>
                            </a:gdLst>
                            <a:ahLst/>
                            <a:cxnLst>
                              <a:cxn ang="0">
                                <a:pos x="20250" y="10800"/>
                              </a:cxn>
                              <a:cxn ang="90">
                                <a:pos x="10800" y="21600"/>
                              </a:cxn>
                              <a:cxn ang="180">
                                <a:pos x="1350" y="10800"/>
                              </a:cxn>
                              <a:cxn ang="270">
                                <a:pos x="10800" y="0"/>
                              </a:cxn>
                            </a:cxnLst>
                            <a:rect l="txL" t="txT" r="txR" b="txB"/>
                            <a:pathLst>
                              <a:path w="21600" h="21600">
                                <a:moveTo>
                                  <a:pt x="0" y="0"/>
                                </a:moveTo>
                                <a:lnTo>
                                  <a:pt x="2700" y="21600"/>
                                </a:lnTo>
                                <a:lnTo>
                                  <a:pt x="18900" y="21600"/>
                                </a:lnTo>
                                <a:lnTo>
                                  <a:pt x="21600" y="0"/>
                                </a:lnTo>
                                <a:close/>
                              </a:path>
                            </a:pathLst>
                          </a:custGeom>
                          <a:gradFill rotWithShape="0">
                            <a:gsLst>
                              <a:gs pos="0">
                                <a:srgbClr val="BBE0E3"/>
                              </a:gs>
                              <a:gs pos="100000">
                                <a:srgbClr val="FFFFFF"/>
                              </a:gs>
                            </a:gsLst>
                            <a:path path="rect">
                              <a:fillToRect l="100000" b="100000"/>
                            </a:path>
                            <a:tileRect/>
                          </a:gradFill>
                          <a:ln w="9525" cap="flat" cmpd="sng">
                            <a:solidFill>
                              <a:srgbClr val="333399"/>
                            </a:solidFill>
                            <a:prstDash val="solid"/>
                            <a:miter/>
                            <a:headEnd type="none" w="med" len="med"/>
                            <a:tailEnd type="none" w="med" len="med"/>
                          </a:ln>
                          <a:effectLst>
                            <a:outerShdw dist="141990" dir="1593903" algn="ctr" rotWithShape="0">
                              <a:srgbClr val="333399"/>
                            </a:outerShdw>
                          </a:effectLst>
                        </wps:spPr>
                        <wps:txbx>
                          <w:txbxContent>
                            <w:p>
                              <w:pPr>
                                <w:shd w:val="clear" w:color="auto" w:fill="FFFFFF"/>
                                <w:jc w:val="center"/>
                                <w:rPr>
                                  <w:rFonts w:hint="eastAsia"/>
                                  <w:szCs w:val="21"/>
                                </w:rPr>
                              </w:pPr>
                              <w:r>
                                <w:rPr>
                                  <w:rFonts w:hint="eastAsia"/>
                                  <w:szCs w:val="21"/>
                                </w:rPr>
                                <w:t>病例对照研究</w:t>
                              </w:r>
                            </w:p>
                            <w:p>
                              <w:pPr>
                                <w:jc w:val="center"/>
                                <w:rPr>
                                  <w:sz w:val="13"/>
                                </w:rPr>
                              </w:pPr>
                            </w:p>
                          </w:txbxContent>
                        </wps:txbx>
                        <wps:bodyPr lIns="0" tIns="0" rIns="0" bIns="0" anchor="ctr" upright="1"/>
                      </wps:wsp>
                      <wps:wsp>
                        <wps:cNvPr id="9" name="任意多边形 9"/>
                        <wps:cNvSpPr/>
                        <wps:spPr>
                          <a:xfrm flipV="1">
                            <a:off x="3546" y="4529"/>
                            <a:ext cx="4528" cy="784"/>
                          </a:xfrm>
                          <a:custGeom>
                            <a:avLst/>
                            <a:gdLst>
                              <a:gd name="txL" fmla="*/ 2880 w 21600"/>
                              <a:gd name="txT" fmla="*/ 2880 h 21600"/>
                              <a:gd name="txR" fmla="*/ 18720 w 21600"/>
                              <a:gd name="txB" fmla="*/ 18720 h 21600"/>
                            </a:gdLst>
                            <a:ahLst/>
                            <a:cxnLst>
                              <a:cxn ang="0">
                                <a:pos x="20520" y="10800"/>
                              </a:cxn>
                              <a:cxn ang="90">
                                <a:pos x="10800" y="21600"/>
                              </a:cxn>
                              <a:cxn ang="180">
                                <a:pos x="1080" y="10800"/>
                              </a:cxn>
                              <a:cxn ang="270">
                                <a:pos x="10800" y="0"/>
                              </a:cxn>
                            </a:cxnLst>
                            <a:rect l="txL" t="txT" r="txR" b="txB"/>
                            <a:pathLst>
                              <a:path w="21600" h="21600">
                                <a:moveTo>
                                  <a:pt x="0" y="0"/>
                                </a:moveTo>
                                <a:lnTo>
                                  <a:pt x="2160" y="21600"/>
                                </a:lnTo>
                                <a:lnTo>
                                  <a:pt x="19440" y="21600"/>
                                </a:lnTo>
                                <a:lnTo>
                                  <a:pt x="21600" y="0"/>
                                </a:lnTo>
                                <a:close/>
                              </a:path>
                            </a:pathLst>
                          </a:custGeom>
                          <a:gradFill rotWithShape="0">
                            <a:gsLst>
                              <a:gs pos="0">
                                <a:srgbClr val="BBE0E3"/>
                              </a:gs>
                              <a:gs pos="100000">
                                <a:srgbClr val="FFFFFF"/>
                              </a:gs>
                            </a:gsLst>
                            <a:path path="rect">
                              <a:fillToRect l="100000" b="100000"/>
                            </a:path>
                            <a:tileRect/>
                          </a:gradFill>
                          <a:ln w="9525" cap="flat" cmpd="sng">
                            <a:solidFill>
                              <a:srgbClr val="000000"/>
                            </a:solidFill>
                            <a:prstDash val="solid"/>
                            <a:miter/>
                            <a:headEnd type="none" w="med" len="med"/>
                            <a:tailEnd type="none" w="med" len="med"/>
                          </a:ln>
                          <a:effectLst>
                            <a:outerShdw dist="141990" dir="1593903" algn="ctr" rotWithShape="0">
                              <a:srgbClr val="000000"/>
                            </a:outerShdw>
                          </a:effectLst>
                        </wps:spPr>
                        <wps:txbx>
                          <w:txbxContent>
                            <w:p>
                              <w:pPr>
                                <w:shd w:val="clear" w:color="auto" w:fill="FFFFFF"/>
                                <w:jc w:val="center"/>
                                <w:rPr>
                                  <w:rFonts w:hint="eastAsia"/>
                                  <w:szCs w:val="21"/>
                                </w:rPr>
                              </w:pPr>
                              <w:r>
                                <w:rPr>
                                  <w:rFonts w:hint="eastAsia"/>
                                  <w:szCs w:val="21"/>
                                </w:rPr>
                                <w:t>病例系列</w:t>
                              </w:r>
                            </w:p>
                            <w:p>
                              <w:pPr>
                                <w:jc w:val="center"/>
                                <w:rPr>
                                  <w:sz w:val="13"/>
                                </w:rPr>
                              </w:pPr>
                            </w:p>
                          </w:txbxContent>
                        </wps:txbx>
                        <wps:bodyPr lIns="0" tIns="0" rIns="0" bIns="0" anchor="ctr" upright="1"/>
                      </wps:wsp>
                      <wps:wsp>
                        <wps:cNvPr id="10" name="任意多边形 10"/>
                        <wps:cNvSpPr/>
                        <wps:spPr>
                          <a:xfrm flipV="1">
                            <a:off x="3093" y="5313"/>
                            <a:ext cx="5434" cy="785"/>
                          </a:xfrm>
                          <a:custGeom>
                            <a:avLst/>
                            <a:gdLst>
                              <a:gd name="txL" fmla="*/ 2700 w 21600"/>
                              <a:gd name="txT" fmla="*/ 2700 h 21600"/>
                              <a:gd name="txR" fmla="*/ 18900 w 21600"/>
                              <a:gd name="txB" fmla="*/ 18900 h 21600"/>
                            </a:gdLst>
                            <a:ahLst/>
                            <a:cxnLst>
                              <a:cxn ang="0">
                                <a:pos x="20700" y="10800"/>
                              </a:cxn>
                              <a:cxn ang="90">
                                <a:pos x="10800" y="21600"/>
                              </a:cxn>
                              <a:cxn ang="180">
                                <a:pos x="900" y="10800"/>
                              </a:cxn>
                              <a:cxn ang="270">
                                <a:pos x="10800" y="0"/>
                              </a:cxn>
                            </a:cxnLst>
                            <a:rect l="txL" t="txT" r="txR" b="txB"/>
                            <a:pathLst>
                              <a:path w="21600" h="21600">
                                <a:moveTo>
                                  <a:pt x="0" y="0"/>
                                </a:moveTo>
                                <a:lnTo>
                                  <a:pt x="1800" y="21600"/>
                                </a:lnTo>
                                <a:lnTo>
                                  <a:pt x="19800" y="21600"/>
                                </a:lnTo>
                                <a:lnTo>
                                  <a:pt x="21600" y="0"/>
                                </a:lnTo>
                                <a:close/>
                              </a:path>
                            </a:pathLst>
                          </a:custGeom>
                          <a:gradFill rotWithShape="0">
                            <a:gsLst>
                              <a:gs pos="0">
                                <a:srgbClr val="BBE0E3"/>
                              </a:gs>
                              <a:gs pos="100000">
                                <a:srgbClr val="FFFFFF"/>
                              </a:gs>
                            </a:gsLst>
                            <a:path path="rect">
                              <a:fillToRect l="100000" b="100000"/>
                            </a:path>
                            <a:tileRect/>
                          </a:gradFill>
                          <a:ln w="9525" cap="flat" cmpd="sng">
                            <a:solidFill>
                              <a:srgbClr val="808080"/>
                            </a:solidFill>
                            <a:prstDash val="solid"/>
                            <a:miter/>
                            <a:headEnd type="none" w="med" len="med"/>
                            <a:tailEnd type="none" w="med" len="med"/>
                          </a:ln>
                          <a:effectLst>
                            <a:outerShdw dist="141990" dir="1593903" algn="ctr" rotWithShape="0">
                              <a:srgbClr val="808080"/>
                            </a:outerShdw>
                          </a:effectLst>
                        </wps:spPr>
                        <wps:txbx>
                          <w:txbxContent>
                            <w:p>
                              <w:pPr>
                                <w:shd w:val="clear" w:color="auto" w:fill="FFFFFF"/>
                                <w:jc w:val="center"/>
                                <w:rPr>
                                  <w:rFonts w:hint="eastAsia"/>
                                  <w:szCs w:val="21"/>
                                </w:rPr>
                              </w:pPr>
                              <w:r>
                                <w:rPr>
                                  <w:rFonts w:hint="eastAsia"/>
                                  <w:szCs w:val="21"/>
                                </w:rPr>
                                <w:t>病例报告</w:t>
                              </w:r>
                            </w:p>
                            <w:p>
                              <w:pPr>
                                <w:jc w:val="center"/>
                                <w:rPr>
                                  <w:sz w:val="13"/>
                                </w:rPr>
                              </w:pPr>
                            </w:p>
                          </w:txbxContent>
                        </wps:txbx>
                        <wps:bodyPr lIns="0" tIns="0" rIns="0" bIns="0" anchor="ctr" upright="1"/>
                      </wps:wsp>
                      <wps:wsp>
                        <wps:cNvPr id="11" name="任意多边形 11"/>
                        <wps:cNvSpPr/>
                        <wps:spPr>
                          <a:xfrm flipV="1">
                            <a:off x="2640" y="6098"/>
                            <a:ext cx="6340" cy="784"/>
                          </a:xfrm>
                          <a:custGeom>
                            <a:avLst/>
                            <a:gdLst>
                              <a:gd name="txL" fmla="*/ 2571 w 21600"/>
                              <a:gd name="txT" fmla="*/ 2571 h 21600"/>
                              <a:gd name="txR" fmla="*/ 19028 w 21600"/>
                              <a:gd name="txB" fmla="*/ 19028 h 21600"/>
                            </a:gdLst>
                            <a:ahLst/>
                            <a:cxnLst>
                              <a:cxn ang="0">
                                <a:pos x="20828" y="10800"/>
                              </a:cxn>
                              <a:cxn ang="90">
                                <a:pos x="10800" y="21600"/>
                              </a:cxn>
                              <a:cxn ang="180">
                                <a:pos x="771" y="10800"/>
                              </a:cxn>
                              <a:cxn ang="270">
                                <a:pos x="10800" y="0"/>
                              </a:cxn>
                            </a:cxnLst>
                            <a:rect l="txL" t="txT" r="txR" b="txB"/>
                            <a:pathLst>
                              <a:path w="21600" h="21600">
                                <a:moveTo>
                                  <a:pt x="0" y="0"/>
                                </a:moveTo>
                                <a:lnTo>
                                  <a:pt x="1543" y="21600"/>
                                </a:lnTo>
                                <a:lnTo>
                                  <a:pt x="20057" y="21600"/>
                                </a:lnTo>
                                <a:lnTo>
                                  <a:pt x="21600" y="0"/>
                                </a:lnTo>
                                <a:close/>
                              </a:path>
                            </a:pathLst>
                          </a:custGeom>
                          <a:gradFill rotWithShape="0">
                            <a:gsLst>
                              <a:gs pos="0">
                                <a:srgbClr val="BBE0E3"/>
                              </a:gs>
                              <a:gs pos="100000">
                                <a:srgbClr val="FFFFFF"/>
                              </a:gs>
                            </a:gsLst>
                            <a:path path="rect">
                              <a:fillToRect l="100000" b="100000"/>
                            </a:path>
                            <a:tileRect/>
                          </a:gradFill>
                          <a:ln w="9525" cap="flat" cmpd="sng">
                            <a:solidFill>
                              <a:srgbClr val="99CC00"/>
                            </a:solidFill>
                            <a:prstDash val="solid"/>
                            <a:miter/>
                            <a:headEnd type="none" w="med" len="med"/>
                            <a:tailEnd type="none" w="med" len="med"/>
                          </a:ln>
                          <a:effectLst>
                            <a:outerShdw dist="141990" dir="1593903" algn="ctr" rotWithShape="0">
                              <a:srgbClr val="99CC00"/>
                            </a:outerShdw>
                          </a:effectLst>
                        </wps:spPr>
                        <wps:txbx>
                          <w:txbxContent>
                            <w:p>
                              <w:pPr>
                                <w:shd w:val="clear" w:color="auto" w:fill="FFFFFF"/>
                                <w:jc w:val="center"/>
                                <w:rPr>
                                  <w:rFonts w:hint="eastAsia"/>
                                  <w:szCs w:val="21"/>
                                </w:rPr>
                              </w:pPr>
                              <w:r>
                                <w:rPr>
                                  <w:rFonts w:hint="eastAsia"/>
                                  <w:szCs w:val="21"/>
                                </w:rPr>
                                <w:t>理论研究</w:t>
                              </w:r>
                            </w:p>
                            <w:p>
                              <w:pPr>
                                <w:jc w:val="center"/>
                                <w:rPr>
                                  <w:sz w:val="13"/>
                                </w:rPr>
                              </w:pPr>
                            </w:p>
                          </w:txbxContent>
                        </wps:txbx>
                        <wps:bodyPr lIns="0" tIns="0" rIns="0" bIns="0" anchor="ctr" upright="1"/>
                      </wps:wsp>
                      <wps:wsp>
                        <wps:cNvPr id="12" name="任意多边形 12"/>
                        <wps:cNvSpPr/>
                        <wps:spPr>
                          <a:xfrm flipV="1">
                            <a:off x="2187" y="6882"/>
                            <a:ext cx="7246" cy="784"/>
                          </a:xfrm>
                          <a:custGeom>
                            <a:avLst/>
                            <a:gdLst>
                              <a:gd name="txL" fmla="*/ 2475 w 21600"/>
                              <a:gd name="txT" fmla="*/ 2475 h 21600"/>
                              <a:gd name="txR" fmla="*/ 19125 w 21600"/>
                              <a:gd name="txB" fmla="*/ 19125 h 21600"/>
                            </a:gdLst>
                            <a:ahLst/>
                            <a:cxnLst>
                              <a:cxn ang="0">
                                <a:pos x="20925" y="10800"/>
                              </a:cxn>
                              <a:cxn ang="90">
                                <a:pos x="10800" y="21600"/>
                              </a:cxn>
                              <a:cxn ang="180">
                                <a:pos x="675" y="10800"/>
                              </a:cxn>
                              <a:cxn ang="270">
                                <a:pos x="10800" y="0"/>
                              </a:cxn>
                            </a:cxnLst>
                            <a:rect l="txL" t="txT" r="txR" b="txB"/>
                            <a:pathLst>
                              <a:path w="21600" h="21600">
                                <a:moveTo>
                                  <a:pt x="0" y="0"/>
                                </a:moveTo>
                                <a:lnTo>
                                  <a:pt x="1350" y="21600"/>
                                </a:lnTo>
                                <a:lnTo>
                                  <a:pt x="20250" y="21600"/>
                                </a:lnTo>
                                <a:lnTo>
                                  <a:pt x="21600" y="0"/>
                                </a:lnTo>
                                <a:close/>
                              </a:path>
                            </a:pathLst>
                          </a:custGeom>
                          <a:gradFill rotWithShape="0">
                            <a:gsLst>
                              <a:gs pos="0">
                                <a:srgbClr val="BBE0E3"/>
                              </a:gs>
                              <a:gs pos="100000">
                                <a:srgbClr val="FFFFFF"/>
                              </a:gs>
                            </a:gsLst>
                            <a:path path="rect">
                              <a:fillToRect l="100000" b="100000"/>
                            </a:path>
                            <a:tileRect/>
                          </a:gradFill>
                          <a:ln w="9525" cap="flat" cmpd="sng">
                            <a:solidFill>
                              <a:srgbClr val="009999"/>
                            </a:solidFill>
                            <a:prstDash val="solid"/>
                            <a:miter/>
                            <a:headEnd type="none" w="med" len="med"/>
                            <a:tailEnd type="none" w="med" len="med"/>
                          </a:ln>
                          <a:effectLst>
                            <a:outerShdw dist="141990" dir="1593903" algn="ctr" rotWithShape="0">
                              <a:srgbClr val="009999"/>
                            </a:outerShdw>
                          </a:effectLst>
                        </wps:spPr>
                        <wps:txbx>
                          <w:txbxContent>
                            <w:p>
                              <w:pPr>
                                <w:shd w:val="clear" w:color="auto" w:fill="FFFFFF"/>
                                <w:jc w:val="center"/>
                                <w:rPr>
                                  <w:rFonts w:hint="eastAsia"/>
                                  <w:szCs w:val="21"/>
                                </w:rPr>
                              </w:pPr>
                              <w:r>
                                <w:rPr>
                                  <w:rFonts w:hint="eastAsia"/>
                                  <w:szCs w:val="21"/>
                                </w:rPr>
                                <w:t>动物研究</w:t>
                              </w:r>
                            </w:p>
                          </w:txbxContent>
                        </wps:txbx>
                        <wps:bodyPr lIns="0" tIns="0" rIns="0" bIns="0" anchor="ctr" upright="1"/>
                      </wps:wsp>
                      <wps:wsp>
                        <wps:cNvPr id="13" name="任意多边形 13"/>
                        <wps:cNvSpPr/>
                        <wps:spPr>
                          <a:xfrm flipV="1">
                            <a:off x="1734" y="7666"/>
                            <a:ext cx="8152" cy="785"/>
                          </a:xfrm>
                          <a:custGeom>
                            <a:avLst/>
                            <a:gdLst>
                              <a:gd name="txL" fmla="*/ 2400 w 21600"/>
                              <a:gd name="txT" fmla="*/ 2400 h 21600"/>
                              <a:gd name="txR" fmla="*/ 19200 w 21600"/>
                              <a:gd name="txB" fmla="*/ 19200 h 21600"/>
                            </a:gdLst>
                            <a:ahLst/>
                            <a:cxnLst>
                              <a:cxn ang="0">
                                <a:pos x="21000" y="10800"/>
                              </a:cxn>
                              <a:cxn ang="90">
                                <a:pos x="10800" y="21600"/>
                              </a:cxn>
                              <a:cxn ang="180">
                                <a:pos x="600" y="10800"/>
                              </a:cxn>
                              <a:cxn ang="270">
                                <a:pos x="10800" y="0"/>
                              </a:cxn>
                            </a:cxnLst>
                            <a:rect l="txL" t="txT" r="txR" b="txB"/>
                            <a:pathLst>
                              <a:path w="21600" h="21600">
                                <a:moveTo>
                                  <a:pt x="0" y="0"/>
                                </a:moveTo>
                                <a:lnTo>
                                  <a:pt x="1200" y="21600"/>
                                </a:lnTo>
                                <a:lnTo>
                                  <a:pt x="20400" y="21600"/>
                                </a:lnTo>
                                <a:lnTo>
                                  <a:pt x="21600" y="0"/>
                                </a:lnTo>
                                <a:close/>
                              </a:path>
                            </a:pathLst>
                          </a:custGeom>
                          <a:gradFill rotWithShape="0">
                            <a:gsLst>
                              <a:gs pos="0">
                                <a:srgbClr val="BBE0E3"/>
                              </a:gs>
                              <a:gs pos="100000">
                                <a:srgbClr val="FFFFFF"/>
                              </a:gs>
                            </a:gsLst>
                            <a:path path="rect">
                              <a:fillToRect l="100000" b="100000"/>
                            </a:path>
                            <a:tileRect/>
                          </a:gradFill>
                          <a:ln w="9525" cap="flat" cmpd="sng">
                            <a:solidFill>
                              <a:srgbClr val="333399"/>
                            </a:solidFill>
                            <a:prstDash val="solid"/>
                            <a:miter/>
                            <a:headEnd type="none" w="med" len="med"/>
                            <a:tailEnd type="none" w="med" len="med"/>
                          </a:ln>
                          <a:effectLst>
                            <a:outerShdw dist="141990" dir="1593903" algn="ctr" rotWithShape="0">
                              <a:srgbClr val="333399"/>
                            </a:outerShdw>
                          </a:effectLst>
                        </wps:spPr>
                        <wps:txbx>
                          <w:txbxContent>
                            <w:p>
                              <w:pPr>
                                <w:shd w:val="clear" w:color="auto" w:fill="FFFFFF"/>
                                <w:jc w:val="center"/>
                                <w:rPr>
                                  <w:rFonts w:hint="eastAsia"/>
                                  <w:szCs w:val="21"/>
                                </w:rPr>
                              </w:pPr>
                              <w:r>
                                <w:rPr>
                                  <w:rFonts w:hint="eastAsia"/>
                                  <w:szCs w:val="21"/>
                                </w:rPr>
                                <w:t>体外研究</w:t>
                              </w:r>
                            </w:p>
                          </w:txbxContent>
                        </wps:txbx>
                        <wps:bodyPr lIns="0" tIns="0" rIns="0" bIns="0" anchor="ctr" upright="1"/>
                      </wps:wsp>
                      <wps:wsp>
                        <wps:cNvPr id="14" name="文本框 14"/>
                        <wps:cNvSpPr txBox="1"/>
                        <wps:spPr>
                          <a:xfrm>
                            <a:off x="7134" y="1457"/>
                            <a:ext cx="3353" cy="81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rPr>
                              </w:pPr>
                              <w:r>
                                <w:rPr>
                                  <w:rFonts w:hint="eastAsia"/>
                                </w:rPr>
                                <w:t>系统评价/Meta分析</w:t>
                              </w:r>
                            </w:p>
                          </w:txbxContent>
                        </wps:txbx>
                        <wps:bodyPr upright="1"/>
                      </wps:wsp>
                      <wps:wsp>
                        <wps:cNvPr id="15" name="直接连接符 15"/>
                        <wps:cNvCnPr/>
                        <wps:spPr>
                          <a:xfrm flipH="1">
                            <a:off x="5810" y="1863"/>
                            <a:ext cx="1406" cy="3"/>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_x0000_s1026" o:spid="_x0000_s1026" o:spt="203" style="height:319.65pt;width:393.45pt;" coordorigin="1734,354" coordsize="9129,8960" o:gfxdata="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&#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">
                <o:lock v:ext="edit" rotation="t" aspectratio="t"/>
                <v:rect id="_x0000_s1026" o:spid="_x0000_s1026" o:spt="1" style="position:absolute;left:1920;top:354;height:8960;width:8943;" fillcolor="#FFFFFF" filled="t" stroked="f" coordsize="21600,21600" o:gfxdata="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873bq8AAAA&#10;2gAAAA8AAAAAAAAAAQAgAAAAIgAAAGRycy9kb3ducmV2LnhtbFBLAQIUABQAAAAIAIdO4kAzLwWe&#10;OwAAADkAAAAQAAAAAAAAAAEAIAAAAAsBAABkcnMvc2hhcGV4bWwueG1sUEsFBgAAAAAGAAYAWwEA&#10;ALUDAAAAAA==&#10;">
                  <v:fill on="t" focussize="0,0"/>
                  <v:stroke on="f"/>
                  <v:imagedata o:title=""/>
                  <o:lock v:ext="edit" text="t" aspectratio="t"/>
                </v:rect>
                <v:shape id="_x0000_s1026" o:spid="_x0000_s1026" o:spt="100" style="position:absolute;left:5357;top:1391;flip:y;height:784;width:906;v-text-anchor:middle;" fillcolor="#BBE0E3" filled="t" stroked="t" coordsize="21600,21600" o:gfxdata="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BQ7ii8AAAA&#10;2gAAAA8AAAAAAAAAAQAgAAAAIgAAAGRycy9kb3ducmV2LnhtbFBLAQIUABQAAAAIAIdO4kAzLwWe&#10;OwAAADkAAAAQAAAAAAAAAAEAIAAAAAsBAABkcnMvc2hhcGV4bWwueG1sUEsFBgAAAAAGAAYAWwEA&#10;ALUDAAAAAA==&#10;" path="m0,0l10800,21600,10800,21600,21600,0xe">
                  <v:path textboxrect="0,0,21600,21600" o:connectlocs="16200,10800;10800,21600;5400,10800;10800,0" o:connectangles="0,0,0,0"/>
                  <v:fill type="gradientRadial" on="t" color2="#FFFFFF" focus="100%" focussize="0f,0f" focusposition="65536f,0f">
                    <o:fill type="gradientCenter" v:ext="backwardCompatible"/>
                  </v:fill>
                  <v:stroke color="#333399" joinstyle="miter"/>
                  <v:imagedata o:title=""/>
                  <o:lock v:ext="edit" aspectratio="f"/>
                  <v:shadow on="t" color="#333399" offset="10pt,5pt" origin="0f,0f" matrix="65536f,0f,0f,65536f"/>
                  <v:textbox inset="0mm,0mm,0mm,0mm">
                    <w:txbxContent>
                      <w:p>
                        <w:pPr>
                          <w:shd w:val="clear" w:color="auto" w:fill="FFFFFF"/>
                          <w:rPr>
                            <w:rFonts w:hint="eastAsia"/>
                            <w:color w:val="00FFFF"/>
                          </w:rPr>
                        </w:pPr>
                        <w:r>
                          <w:rPr>
                            <w:rFonts w:hint="eastAsia"/>
                            <w:color w:val="00FFFF"/>
                          </w:rPr>
                          <w:t>1</w:t>
                        </w:r>
                      </w:p>
                    </w:txbxContent>
                  </v:textbox>
                </v:shape>
                <v:shape id="_x0000_s1026" o:spid="_x0000_s1026" o:spt="100" style="position:absolute;left:4904;top:2175;flip:y;height:785;width:1812;v-text-anchor:middle;" fillcolor="#BBE0E3" filled="t" stroked="t" coordsize="21600,21600" o:gfxdata="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D3i2m8AAAA&#10;2gAAAA8AAAAAAAAAAQAgAAAAIgAAAGRycy9kb3ducmV2LnhtbFBLAQIUABQAAAAIAIdO4kAzLwWe&#10;OwAAADkAAAAQAAAAAAAAAAEAIAAAAAsBAABkcnMvc2hhcGV4bWwueG1sUEsFBgAAAAAGAAYAWwEA&#10;ALUDAAAAAA==&#10;" path="m0,0l5400,21600,16200,21600,21600,0xe">
                  <v:path textboxrect="0,0,21600,21600" o:connectlocs="18900,10800;10800,21600;2700,10800;10800,0" o:connectangles="0,0,0,0"/>
                  <v:fill type="gradientRadial" on="t" color2="#FFFFFF" focus="100%" focussize="0f,0f" focusposition="65536f,0f">
                    <o:fill type="gradientCenter" v:ext="backwardCompatible"/>
                  </v:fill>
                  <v:stroke color="#99CC00" joinstyle="miter"/>
                  <v:imagedata o:title=""/>
                  <o:lock v:ext="edit" aspectratio="f"/>
                  <v:shadow on="t" color="#99CC00" offset="10pt,5pt" origin="0f,0f" matrix="65536f,0f,0f,65536f"/>
                  <v:textbox inset="0mm,0mm,0mm,0mm">
                    <w:txbxContent>
                      <w:p>
                        <w:pPr>
                          <w:shd w:val="clear" w:color="auto" w:fill="FFFFFF"/>
                          <w:jc w:val="center"/>
                          <w:rPr>
                            <w:rFonts w:hint="eastAsia"/>
                            <w:sz w:val="18"/>
                            <w:szCs w:val="18"/>
                          </w:rPr>
                        </w:pPr>
                        <w:r>
                          <w:rPr>
                            <w:rFonts w:hint="eastAsia"/>
                            <w:sz w:val="13"/>
                            <w:szCs w:val="13"/>
                          </w:rPr>
                          <w:t>随机对照研究</w:t>
                        </w:r>
                        <w:r>
                          <w:rPr>
                            <w:rFonts w:hint="eastAsia"/>
                            <w:sz w:val="15"/>
                            <w:szCs w:val="15"/>
                          </w:rPr>
                          <w:t>工</w:t>
                        </w:r>
                        <w:r>
                          <w:rPr>
                            <w:rFonts w:hint="eastAsia"/>
                            <w:sz w:val="18"/>
                            <w:szCs w:val="18"/>
                          </w:rPr>
                          <w:t>作</w:t>
                        </w:r>
                      </w:p>
                      <w:p>
                        <w:pPr>
                          <w:jc w:val="center"/>
                          <w:rPr>
                            <w:sz w:val="13"/>
                          </w:rPr>
                        </w:pPr>
                      </w:p>
                    </w:txbxContent>
                  </v:textbox>
                </v:shape>
                <v:shape id="_x0000_s1026" o:spid="_x0000_s1026" o:spt="100" style="position:absolute;left:4451;top:2960;flip:y;height:784;width:2718;v-text-anchor:middle;" fillcolor="#BBE0E3" filled="t" stroked="t" coordsize="21600,21600" o:gfxdata="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7taTrsAAADa&#10;AAAADwAAAAAAAAABACAAAAAiAAAAZHJzL2Rvd25yZXYueG1sUEsBAhQAFAAAAAgAh07iQDMvBZ47&#10;AAAAOQAAABAAAAAAAAAAAQAgAAAACgEAAGRycy9zaGFwZXhtbC54bWxQSwUGAAAAAAYABgBbAQAA&#10;tAMAAAAA&#10;" path="m0,0l3600,21600,18000,21600,21600,0xe">
                  <v:path textboxrect="0,0,21600,21600" o:connectlocs="19800,10800;10800,21600;1800,10800;10800,0" o:connectangles="0,0,0,0"/>
                  <v:fill type="gradientRadial" on="t" color2="#FFFFFF" focus="100%" focussize="0f,0f" focusposition="65536f,0f">
                    <o:fill type="gradientCenter" v:ext="backwardCompatible"/>
                  </v:fill>
                  <v:stroke color="#009999" joinstyle="miter"/>
                  <v:imagedata o:title=""/>
                  <o:lock v:ext="edit" aspectratio="f"/>
                  <v:shadow on="t" color="#009999" offset="10pt,5pt" origin="0f,0f" matrix="65536f,0f,0f,65536f"/>
                  <v:textbox inset="0mm,0mm,0mm,0mm">
                    <w:txbxContent>
                      <w:p>
                        <w:pPr>
                          <w:shd w:val="clear" w:color="auto" w:fill="FFFFFF"/>
                          <w:jc w:val="center"/>
                          <w:rPr>
                            <w:rFonts w:hint="eastAsia"/>
                            <w:szCs w:val="21"/>
                          </w:rPr>
                        </w:pPr>
                        <w:r>
                          <w:rPr>
                            <w:rFonts w:hint="eastAsia"/>
                            <w:szCs w:val="21"/>
                          </w:rPr>
                          <w:t>队列研究</w:t>
                        </w:r>
                      </w:p>
                      <w:p>
                        <w:pPr>
                          <w:jc w:val="center"/>
                          <w:rPr>
                            <w:sz w:val="13"/>
                          </w:rPr>
                        </w:pPr>
                      </w:p>
                    </w:txbxContent>
                  </v:textbox>
                </v:shape>
                <v:shape id="_x0000_s1026" o:spid="_x0000_s1026" o:spt="100" style="position:absolute;left:3998;top:3744;flip:y;height:785;width:3624;v-text-anchor:middle;" fillcolor="#BBE0E3" filled="t" stroked="t" coordsize="21600,21600" o:gfxdata="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K5RQba2AAAA2gAAAA8A&#10;AAAAAAAAAQAgAAAAIgAAAGRycy9kb3ducmV2LnhtbFBLAQIUABQAAAAIAIdO4kAzLwWeOwAAADkA&#10;AAAQAAAAAAAAAAEAIAAAAAUBAABkcnMvc2hhcGV4bWwueG1sUEsFBgAAAAAGAAYAWwEAAK8DAAAA&#10;AA==&#10;" path="m0,0l2700,21600,18900,21600,21600,0xe">
                  <v:path textboxrect="0,0,21600,21600" o:connectlocs="20250,10800;10800,21600;1350,10800;10800,0" o:connectangles="0,0,0,0"/>
                  <v:fill type="gradientRadial" on="t" color2="#FFFFFF" focus="100%" focussize="0f,0f" focusposition="65536f,0f">
                    <o:fill type="gradientCenter" v:ext="backwardCompatible"/>
                  </v:fill>
                  <v:stroke color="#333399" joinstyle="miter"/>
                  <v:imagedata o:title=""/>
                  <o:lock v:ext="edit" aspectratio="f"/>
                  <v:shadow on="t" color="#333399" offset="10pt,5pt" origin="0f,0f" matrix="65536f,0f,0f,65536f"/>
                  <v:textbox inset="0mm,0mm,0mm,0mm">
                    <w:txbxContent>
                      <w:p>
                        <w:pPr>
                          <w:shd w:val="clear" w:color="auto" w:fill="FFFFFF"/>
                          <w:jc w:val="center"/>
                          <w:rPr>
                            <w:rFonts w:hint="eastAsia"/>
                            <w:szCs w:val="21"/>
                          </w:rPr>
                        </w:pPr>
                        <w:r>
                          <w:rPr>
                            <w:rFonts w:hint="eastAsia"/>
                            <w:szCs w:val="21"/>
                          </w:rPr>
                          <w:t>病例对照研究</w:t>
                        </w:r>
                      </w:p>
                      <w:p>
                        <w:pPr>
                          <w:jc w:val="center"/>
                          <w:rPr>
                            <w:sz w:val="13"/>
                          </w:rPr>
                        </w:pPr>
                      </w:p>
                    </w:txbxContent>
                  </v:textbox>
                </v:shape>
                <v:shape id="_x0000_s1026" o:spid="_x0000_s1026" o:spt="100" style="position:absolute;left:3546;top:4529;flip:y;height:784;width:4528;v-text-anchor:middle;" fillcolor="#BBE0E3" filled="t" stroked="t" coordsize="21600,21600" o:gfxdata="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UKhkvQAA&#10;ANoAAAAPAAAAAAAAAAEAIAAAACIAAABkcnMvZG93bnJldi54bWxQSwECFAAUAAAACACHTuJAMy8F&#10;njsAAAA5AAAAEAAAAAAAAAABACAAAAAMAQAAZHJzL3NoYXBleG1sLnhtbFBLBQYAAAAABgAGAFsB&#10;AAC2AwAAAAA=&#10;" path="m0,0l2160,21600,19440,21600,21600,0xe">
                  <v:path textboxrect="0,0,21600,21600" o:connectlocs="20520,10800;10800,21600;1080,10800;10800,0" o:connectangles="0,0,0,0"/>
                  <v:fill type="gradientRadial" on="t" color2="#FFFFFF" focus="100%" focussize="0f,0f" focusposition="65536f,0f">
                    <o:fill type="gradientCenter" v:ext="backwardCompatible"/>
                  </v:fill>
                  <v:stroke color="#000000" joinstyle="miter"/>
                  <v:imagedata o:title=""/>
                  <o:lock v:ext="edit" aspectratio="f"/>
                  <v:shadow on="t" color="#000000" offset="10pt,5pt" origin="0f,0f" matrix="65536f,0f,0f,65536f"/>
                  <v:textbox inset="0mm,0mm,0mm,0mm">
                    <w:txbxContent>
                      <w:p>
                        <w:pPr>
                          <w:shd w:val="clear" w:color="auto" w:fill="FFFFFF"/>
                          <w:jc w:val="center"/>
                          <w:rPr>
                            <w:rFonts w:hint="eastAsia"/>
                            <w:szCs w:val="21"/>
                          </w:rPr>
                        </w:pPr>
                        <w:r>
                          <w:rPr>
                            <w:rFonts w:hint="eastAsia"/>
                            <w:szCs w:val="21"/>
                          </w:rPr>
                          <w:t>病例系列</w:t>
                        </w:r>
                      </w:p>
                      <w:p>
                        <w:pPr>
                          <w:jc w:val="center"/>
                          <w:rPr>
                            <w:sz w:val="13"/>
                          </w:rPr>
                        </w:pPr>
                      </w:p>
                    </w:txbxContent>
                  </v:textbox>
                </v:shape>
                <v:shape id="_x0000_s1026" o:spid="_x0000_s1026" o:spt="100" style="position:absolute;left:3093;top:5313;flip:y;height:785;width:5434;v-text-anchor:middle;" fillcolor="#BBE0E3" filled="t" stroked="t" coordsize="21600,21600" o:gfxdata="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ml20r4A&#10;AADbAAAADwAAAAAAAAABACAAAAAiAAAAZHJzL2Rvd25yZXYueG1sUEsBAhQAFAAAAAgAh07iQDMv&#10;BZ47AAAAOQAAABAAAAAAAAAAAQAgAAAADQEAAGRycy9zaGFwZXhtbC54bWxQSwUGAAAAAAYABgBb&#10;AQAAtwMAAAAA&#10;" path="m0,0l1800,21600,19800,21600,21600,0xe">
                  <v:path textboxrect="0,0,21600,21600" o:connectlocs="20700,10800;10800,21600;900,10800;10800,0" o:connectangles="0,0,0,0"/>
                  <v:fill type="gradientRadial" on="t" color2="#FFFFFF" focus="100%" focussize="0f,0f" focusposition="65536f,0f">
                    <o:fill type="gradientCenter" v:ext="backwardCompatible"/>
                  </v:fill>
                  <v:stroke color="#808080" joinstyle="miter"/>
                  <v:imagedata o:title=""/>
                  <o:lock v:ext="edit" aspectratio="f"/>
                  <v:shadow on="t" color="#808080" offset="10pt,5pt" origin="0f,0f" matrix="65536f,0f,0f,65536f"/>
                  <v:textbox inset="0mm,0mm,0mm,0mm">
                    <w:txbxContent>
                      <w:p>
                        <w:pPr>
                          <w:shd w:val="clear" w:color="auto" w:fill="FFFFFF"/>
                          <w:jc w:val="center"/>
                          <w:rPr>
                            <w:rFonts w:hint="eastAsia"/>
                            <w:szCs w:val="21"/>
                          </w:rPr>
                        </w:pPr>
                        <w:r>
                          <w:rPr>
                            <w:rFonts w:hint="eastAsia"/>
                            <w:szCs w:val="21"/>
                          </w:rPr>
                          <w:t>病例报告</w:t>
                        </w:r>
                      </w:p>
                      <w:p>
                        <w:pPr>
                          <w:jc w:val="center"/>
                          <w:rPr>
                            <w:sz w:val="13"/>
                          </w:rPr>
                        </w:pPr>
                      </w:p>
                    </w:txbxContent>
                  </v:textbox>
                </v:shape>
                <v:shape id="_x0000_s1026" o:spid="_x0000_s1026" o:spt="100" style="position:absolute;left:2640;top:6098;flip:y;height:784;width:6340;v-text-anchor:middle;" fillcolor="#BBE0E3" filled="t" stroked="t" coordsize="21600,21600" o:gfxdata="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wjvD7sAAADb&#10;AAAADwAAAAAAAAABACAAAAAiAAAAZHJzL2Rvd25yZXYueG1sUEsBAhQAFAAAAAgAh07iQDMvBZ47&#10;AAAAOQAAABAAAAAAAAAAAQAgAAAACgEAAGRycy9zaGFwZXhtbC54bWxQSwUGAAAAAAYABgBbAQAA&#10;tAMAAAAA&#10;" path="m0,0l1543,21600,20057,21600,21600,0xe">
                  <v:path textboxrect="0,0,21600,21600" o:connectlocs="20828,10800;10800,21600;771,10800;10800,0" o:connectangles="0,0,0,0"/>
                  <v:fill type="gradientRadial" on="t" color2="#FFFFFF" focus="100%" focussize="0f,0f" focusposition="65536f,0f">
                    <o:fill type="gradientCenter" v:ext="backwardCompatible"/>
                  </v:fill>
                  <v:stroke color="#99CC00" joinstyle="miter"/>
                  <v:imagedata o:title=""/>
                  <o:lock v:ext="edit" aspectratio="f"/>
                  <v:shadow on="t" color="#99CC00" offset="10pt,5pt" origin="0f,0f" matrix="65536f,0f,0f,65536f"/>
                  <v:textbox inset="0mm,0mm,0mm,0mm">
                    <w:txbxContent>
                      <w:p>
                        <w:pPr>
                          <w:shd w:val="clear" w:color="auto" w:fill="FFFFFF"/>
                          <w:jc w:val="center"/>
                          <w:rPr>
                            <w:rFonts w:hint="eastAsia"/>
                            <w:szCs w:val="21"/>
                          </w:rPr>
                        </w:pPr>
                        <w:r>
                          <w:rPr>
                            <w:rFonts w:hint="eastAsia"/>
                            <w:szCs w:val="21"/>
                          </w:rPr>
                          <w:t>理论研究</w:t>
                        </w:r>
                      </w:p>
                      <w:p>
                        <w:pPr>
                          <w:jc w:val="center"/>
                          <w:rPr>
                            <w:sz w:val="13"/>
                          </w:rPr>
                        </w:pPr>
                      </w:p>
                    </w:txbxContent>
                  </v:textbox>
                </v:shape>
                <v:shape id="_x0000_s1026" o:spid="_x0000_s1026" o:spt="100" style="position:absolute;left:2187;top:6882;flip:y;height:784;width:7246;v-text-anchor:middle;" fillcolor="#BBE0E3" filled="t" stroked="t" coordsize="21600,21600" o:gfxdata="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w0qJXugAAANsA&#10;AAAPAAAAAAAAAAEAIAAAACIAAABkcnMvZG93bnJldi54bWxQSwECFAAUAAAACACHTuJAMy8FnjsA&#10;AAA5AAAAEAAAAAAAAAABACAAAAAJAQAAZHJzL3NoYXBleG1sLnhtbFBLBQYAAAAABgAGAFsBAACz&#10;AwAAAAA=&#10;" path="m0,0l1350,21600,20250,21600,21600,0xe">
                  <v:path textboxrect="0,0,21600,21600" o:connectlocs="20925,10800;10800,21600;675,10800;10800,0" o:connectangles="0,0,0,0"/>
                  <v:fill type="gradientRadial" on="t" color2="#FFFFFF" focus="100%" focussize="0f,0f" focusposition="65536f,0f">
                    <o:fill type="gradientCenter" v:ext="backwardCompatible"/>
                  </v:fill>
                  <v:stroke color="#009999" joinstyle="miter"/>
                  <v:imagedata o:title=""/>
                  <o:lock v:ext="edit" aspectratio="f"/>
                  <v:shadow on="t" color="#009999" offset="10pt,5pt" origin="0f,0f" matrix="65536f,0f,0f,65536f"/>
                  <v:textbox inset="0mm,0mm,0mm,0mm">
                    <w:txbxContent>
                      <w:p>
                        <w:pPr>
                          <w:shd w:val="clear" w:color="auto" w:fill="FFFFFF"/>
                          <w:jc w:val="center"/>
                          <w:rPr>
                            <w:rFonts w:hint="eastAsia"/>
                            <w:szCs w:val="21"/>
                          </w:rPr>
                        </w:pPr>
                        <w:r>
                          <w:rPr>
                            <w:rFonts w:hint="eastAsia"/>
                            <w:szCs w:val="21"/>
                          </w:rPr>
                          <w:t>动物研究</w:t>
                        </w:r>
                      </w:p>
                    </w:txbxContent>
                  </v:textbox>
                </v:shape>
                <v:shape id="_x0000_s1026" o:spid="_x0000_s1026" o:spt="100" style="position:absolute;left:1734;top:7666;flip:y;height:785;width:8152;v-text-anchor:middle;" fillcolor="#BBE0E3" filled="t" stroked="t" coordsize="21600,21600" o:gfxdata="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Y/oQ7sAAADb&#10;AAAADwAAAAAAAAABACAAAAAiAAAAZHJzL2Rvd25yZXYueG1sUEsBAhQAFAAAAAgAh07iQDMvBZ47&#10;AAAAOQAAABAAAAAAAAAAAQAgAAAACgEAAGRycy9zaGFwZXhtbC54bWxQSwUGAAAAAAYABgBbAQAA&#10;tAMAAAAA&#10;" path="m0,0l1200,21600,20400,21600,21600,0xe">
                  <v:path textboxrect="0,0,21600,21600" o:connectlocs="21000,10800;10800,21600;600,10800;10800,0" o:connectangles="0,0,0,0"/>
                  <v:fill type="gradientRadial" on="t" color2="#FFFFFF" focus="100%" focussize="0f,0f" focusposition="65536f,0f">
                    <o:fill type="gradientCenter" v:ext="backwardCompatible"/>
                  </v:fill>
                  <v:stroke color="#333399" joinstyle="miter"/>
                  <v:imagedata o:title=""/>
                  <o:lock v:ext="edit" aspectratio="f"/>
                  <v:shadow on="t" color="#333399" offset="10pt,5pt" origin="0f,0f" matrix="65536f,0f,0f,65536f"/>
                  <v:textbox inset="0mm,0mm,0mm,0mm">
                    <w:txbxContent>
                      <w:p>
                        <w:pPr>
                          <w:shd w:val="clear" w:color="auto" w:fill="FFFFFF"/>
                          <w:jc w:val="center"/>
                          <w:rPr>
                            <w:rFonts w:hint="eastAsia"/>
                            <w:szCs w:val="21"/>
                          </w:rPr>
                        </w:pPr>
                        <w:r>
                          <w:rPr>
                            <w:rFonts w:hint="eastAsia"/>
                            <w:szCs w:val="21"/>
                          </w:rPr>
                          <w:t>体外研究</w:t>
                        </w:r>
                      </w:p>
                    </w:txbxContent>
                  </v:textbox>
                </v:shape>
                <v:shape id="_x0000_s1026" o:spid="_x0000_s1026" o:spt="202" type="#_x0000_t202" style="position:absolute;left:7134;top:1457;height:815;width:3353;" fillcolor="#FFFFFF" filled="t" stroked="t" coordsize="21600,21600" o:gfxdata="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79ZM6ugAAANsA&#10;AAAPAAAAAAAAAAEAIAAAACIAAABkcnMvZG93bnJldi54bWxQSwECFAAUAAAACACHTuJAMy8FnjsA&#10;AAA5AAAAEAAAAAAAAAABACAAAAAJAQAAZHJzL3NoYXBleG1sLnhtbFBLBQYAAAAABgAGAFsBAACz&#10;AwAAAAA=&#10;">
                  <v:fill on="t" focussize="0,0"/>
                  <v:stroke color="#FFFFFF" joinstyle="miter"/>
                  <v:imagedata o:title=""/>
                  <o:lock v:ext="edit" aspectratio="f"/>
                  <v:textbox>
                    <w:txbxContent>
                      <w:p>
                        <w:pPr>
                          <w:rPr>
                            <w:rFonts w:hint="eastAsia"/>
                          </w:rPr>
                        </w:pPr>
                        <w:r>
                          <w:rPr>
                            <w:rFonts w:hint="eastAsia"/>
                          </w:rPr>
                          <w:t>系统评价/Meta分析</w:t>
                        </w:r>
                      </w:p>
                    </w:txbxContent>
                  </v:textbox>
                </v:shape>
                <v:line id="_x0000_s1026" o:spid="_x0000_s1026" o:spt="20" style="position:absolute;left:5810;top:1863;flip:x;height:3;width:1406;" filled="f" stroked="t" coordsize="21600,21600" o:gfxdata="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MFee+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w10:wrap type="none"/>
                <w10:anchorlock/>
              </v:group>
            </w:pict>
          </mc:Fallback>
        </mc:AlternateContent>
      </w:r>
    </w:p>
    <w:p>
      <w:pPr>
        <w:rPr>
          <w:rFonts w:hint="eastAsia" w:cstheme="minorBidi"/>
          <w:kern w:val="2"/>
          <w:sz w:val="21"/>
          <w:szCs w:val="24"/>
          <w:lang w:val="en-US" w:eastAsia="zh-CN" w:bidi="ar-SA"/>
        </w:rPr>
      </w:pPr>
    </w:p>
    <w:p>
      <w:pPr>
        <w:rPr>
          <w:rFonts w:hint="eastAsia" w:cstheme="minorBidi"/>
          <w:kern w:val="2"/>
          <w:sz w:val="21"/>
          <w:szCs w:val="24"/>
          <w:lang w:val="en-US" w:eastAsia="zh-CN" w:bidi="ar-SA"/>
        </w:rPr>
      </w:pPr>
    </w:p>
    <w:p>
      <w:pPr>
        <w:rPr>
          <w:rFonts w:hint="eastAsia" w:cstheme="minorBidi"/>
          <w:kern w:val="2"/>
          <w:sz w:val="21"/>
          <w:szCs w:val="24"/>
          <w:lang w:val="en-US" w:eastAsia="zh-CN" w:bidi="ar-SA"/>
        </w:rPr>
      </w:pPr>
    </w:p>
    <w:p>
      <w:pPr>
        <w:rPr>
          <w:rFonts w:hint="eastAsia" w:cstheme="minorBidi"/>
          <w:kern w:val="2"/>
          <w:sz w:val="21"/>
          <w:szCs w:val="24"/>
          <w:lang w:val="en-US" w:eastAsia="zh-CN" w:bidi="ar-SA"/>
        </w:rPr>
      </w:pPr>
    </w:p>
    <w:p>
      <w:pPr>
        <w:rPr>
          <w:rFonts w:hint="eastAsia" w:cstheme="minorBidi"/>
          <w:kern w:val="2"/>
          <w:sz w:val="21"/>
          <w:szCs w:val="24"/>
          <w:lang w:val="en-US" w:eastAsia="zh-CN" w:bidi="ar-SA"/>
        </w:rPr>
      </w:pPr>
    </w:p>
    <w:p>
      <w:pPr>
        <w:rPr>
          <w:rFonts w:hint="eastAsia" w:cstheme="minorBidi"/>
          <w:kern w:val="2"/>
          <w:sz w:val="21"/>
          <w:szCs w:val="24"/>
          <w:lang w:val="en-US" w:eastAsia="zh-CN" w:bidi="ar-SA"/>
        </w:rPr>
      </w:pPr>
      <w:r>
        <w:rPr>
          <w:rFonts w:hint="eastAsia" w:cstheme="minorBidi"/>
          <w:kern w:val="2"/>
          <w:sz w:val="21"/>
          <w:szCs w:val="24"/>
          <w:lang w:val="en-US" w:eastAsia="zh-CN" w:bidi="ar-SA"/>
        </w:rPr>
        <w:t>GRAND证据定义</w:t>
      </w:r>
    </w:p>
    <w:p>
      <w:r>
        <w:drawing>
          <wp:inline distT="0" distB="0" distL="114300" distR="114300">
            <wp:extent cx="5172710" cy="1988185"/>
            <wp:effectExtent l="0" t="0" r="8890" b="12065"/>
            <wp:docPr id="1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4"/>
                    <pic:cNvPicPr>
                      <a:picLocks noChangeAspect="1"/>
                    </pic:cNvPicPr>
                  </pic:nvPicPr>
                  <pic:blipFill>
                    <a:blip r:embed="rId4"/>
                    <a:stretch>
                      <a:fillRect/>
                    </a:stretch>
                  </pic:blipFill>
                  <pic:spPr>
                    <a:xfrm>
                      <a:off x="0" y="0"/>
                      <a:ext cx="5172710" cy="1988185"/>
                    </a:xfrm>
                    <a:prstGeom prst="rect">
                      <a:avLst/>
                    </a:prstGeom>
                    <a:noFill/>
                    <a:ln>
                      <a:noFill/>
                    </a:ln>
                  </pic:spPr>
                </pic:pic>
              </a:graphicData>
            </a:graphic>
          </wp:inline>
        </w:drawing>
      </w:r>
    </w:p>
    <w:p/>
    <w:p/>
    <w:p>
      <w:pPr>
        <w:numPr>
          <w:ilvl w:val="0"/>
          <w:numId w:val="0"/>
        </w:numPr>
        <w:bidi w:val="0"/>
        <w:jc w:val="left"/>
        <w:rPr>
          <w:rFonts w:hint="eastAsia"/>
          <w:lang w:val="en-US" w:eastAsia="zh-CN"/>
        </w:rPr>
      </w:pPr>
      <w:r>
        <w:rPr>
          <w:rFonts w:hint="eastAsia"/>
          <w:lang w:val="en-US" w:eastAsia="zh-CN"/>
        </w:rPr>
        <w:t>GRAND证据质量分级概要</w:t>
      </w:r>
    </w:p>
    <w:p>
      <w:pPr>
        <w:numPr>
          <w:ilvl w:val="0"/>
          <w:numId w:val="0"/>
        </w:numPr>
        <w:bidi w:val="0"/>
        <w:jc w:val="left"/>
        <w:rPr>
          <w:rFonts w:hint="eastAsia"/>
          <w:lang w:val="en-US" w:eastAsia="zh-CN"/>
        </w:rPr>
        <w:sectPr>
          <w:pgSz w:w="11906" w:h="16838"/>
          <w:pgMar w:top="1440" w:right="1800" w:bottom="1440" w:left="1800" w:header="851" w:footer="992" w:gutter="0"/>
          <w:cols w:space="425" w:num="1"/>
          <w:docGrid w:type="lines" w:linePitch="312" w:charSpace="0"/>
        </w:sectPr>
      </w:pPr>
      <w:r>
        <w:drawing>
          <wp:inline distT="0" distB="0" distL="114300" distR="114300">
            <wp:extent cx="5420995" cy="1875790"/>
            <wp:effectExtent l="0" t="0" r="8255" b="10160"/>
            <wp:docPr id="1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5"/>
                    <pic:cNvPicPr>
                      <a:picLocks noChangeAspect="1"/>
                    </pic:cNvPicPr>
                  </pic:nvPicPr>
                  <pic:blipFill>
                    <a:blip r:embed="rId5"/>
                    <a:stretch>
                      <a:fillRect/>
                    </a:stretch>
                  </pic:blipFill>
                  <pic:spPr>
                    <a:xfrm>
                      <a:off x="0" y="0"/>
                      <a:ext cx="5420995" cy="1875790"/>
                    </a:xfrm>
                    <a:prstGeom prst="rect">
                      <a:avLst/>
                    </a:prstGeom>
                    <a:noFill/>
                    <a:ln>
                      <a:noFill/>
                    </a:ln>
                  </pic:spPr>
                </pic:pic>
              </a:graphicData>
            </a:graphic>
          </wp:inline>
        </w:drawing>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677ABA"/>
    <w:rsid w:val="02677ABA"/>
    <w:rsid w:val="70817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2020-03-23T08:19:00Z</dcterms:created>
  <dc:creator>曾经的曾</dc:creator>
  <cp:lastModifiedBy>曾经的曾</cp:lastModifiedBy>
  <dcterms:modified xsi:type="dcterms:W3CDTF">2020-03-23T09:42:51Z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