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BC" w:rsidRPr="00136470" w:rsidRDefault="004C339E" w:rsidP="004C339E">
      <w:pPr>
        <w:pStyle w:val="1"/>
        <w:jc w:val="center"/>
        <w:rPr>
          <w:sz w:val="36"/>
          <w:szCs w:val="36"/>
        </w:rPr>
      </w:pPr>
      <w:r w:rsidRPr="00136470">
        <w:rPr>
          <w:rFonts w:hint="eastAsia"/>
          <w:sz w:val="36"/>
          <w:szCs w:val="36"/>
        </w:rPr>
        <w:t>备份和恢复</w:t>
      </w:r>
    </w:p>
    <w:p w:rsidR="004C339E" w:rsidRDefault="004C339E" w:rsidP="004C339E">
      <w:pPr>
        <w:spacing w:line="360" w:lineRule="auto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备份：</w:t>
      </w:r>
    </w:p>
    <w:p w:rsidR="004C339E" w:rsidRDefault="006964BA" w:rsidP="004C339E">
      <w:pPr>
        <w:numPr>
          <w:ilvl w:val="0"/>
          <w:numId w:val="6"/>
        </w:numPr>
        <w:spacing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sz w:val="24"/>
          <w:szCs w:val="24"/>
        </w:rPr>
        <w:t>进入要备份的课程页面，在左侧导航</w:t>
      </w:r>
      <w:r w:rsidR="004C339E">
        <w:rPr>
          <w:rFonts w:asciiTheme="minorEastAsia" w:hAnsiTheme="minorEastAsia" w:cstheme="minorEastAsia" w:hint="eastAsia"/>
          <w:sz w:val="24"/>
          <w:szCs w:val="24"/>
        </w:rPr>
        <w:t>点击“系统管理”——“课程管理”——“备份”；</w:t>
      </w:r>
    </w:p>
    <w:p w:rsidR="004C339E" w:rsidRDefault="006964BA" w:rsidP="004C339E">
      <w:pPr>
        <w:spacing w:line="360" w:lineRule="auto"/>
        <w:rPr>
          <w:rFonts w:asciiTheme="minorEastAsia" w:hAnsiTheme="minorEastAsia" w:cstheme="minorEastAsia"/>
        </w:rPr>
      </w:pPr>
      <w:r w:rsidRPr="006964BA">
        <w:rPr>
          <w:noProof/>
        </w:rPr>
        <w:t xml:space="preserve"> </w:t>
      </w:r>
      <w:r>
        <w:rPr>
          <w:noProof/>
        </w:rPr>
        <w:drawing>
          <wp:inline distT="0" distB="0" distL="0" distR="0" wp14:anchorId="427FAC8D" wp14:editId="2E15321A">
            <wp:extent cx="2466975" cy="3981450"/>
            <wp:effectExtent l="19050" t="19050" r="28575" b="190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9814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339E" w:rsidRPr="00AD000F" w:rsidRDefault="004C339E" w:rsidP="004C339E">
      <w:pPr>
        <w:numPr>
          <w:ilvl w:val="0"/>
          <w:numId w:val="6"/>
        </w:num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选择自己想要备份的部分，例如：活动和资源、版块、过滤器和日历时间等（默认全选）；</w:t>
      </w:r>
      <w:r>
        <w:rPr>
          <w:rFonts w:asciiTheme="minorEastAsia" w:hAnsiTheme="minorEastAsia" w:cstheme="minorEastAsia" w:hint="eastAsia"/>
          <w:b/>
          <w:bCs/>
          <w:color w:val="FF0000"/>
          <w:sz w:val="24"/>
          <w:szCs w:val="24"/>
        </w:rPr>
        <w:t>PS：部分内容是无法备份的（即图中没有勾选的部分）。设置完之后点击右下角下一步</w:t>
      </w:r>
    </w:p>
    <w:p w:rsidR="00AD000F" w:rsidRDefault="00AD000F" w:rsidP="00AD000F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C198B1C" wp14:editId="0CAE26FA">
            <wp:extent cx="5274310" cy="3818890"/>
            <wp:effectExtent l="19050" t="19050" r="2159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88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C339E" w:rsidRDefault="004C339E" w:rsidP="004C339E">
      <w:pPr>
        <w:numPr>
          <w:ilvl w:val="0"/>
          <w:numId w:val="6"/>
        </w:num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选择具体备份活动和资源、版块、过滤器和日历时间等中的某几项。还可点击最上方的“显示类型选项”，选择是否备份“活动和资源”中的各项具体内容。</w:t>
      </w:r>
    </w:p>
    <w:p w:rsidR="004C339E" w:rsidRDefault="00135C41" w:rsidP="004C339E">
      <w:pPr>
        <w:spacing w:line="360" w:lineRule="auto"/>
        <w:rPr>
          <w:rFonts w:asciiTheme="minorEastAsia" w:hAnsiTheme="minorEastAsia" w:cstheme="minorEastAsia"/>
        </w:rPr>
      </w:pPr>
      <w:r>
        <w:rPr>
          <w:noProof/>
        </w:rPr>
        <w:drawing>
          <wp:inline distT="0" distB="0" distL="0" distR="0" wp14:anchorId="25C36E71" wp14:editId="285FE70D">
            <wp:extent cx="5274310" cy="2927350"/>
            <wp:effectExtent l="19050" t="19050" r="21590" b="254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73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C339E" w:rsidRDefault="004C339E" w:rsidP="004C339E">
      <w:pPr>
        <w:numPr>
          <w:ilvl w:val="0"/>
          <w:numId w:val="6"/>
        </w:num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更改备份文件名，并确认“备份设置”以及“包括项目”。</w:t>
      </w:r>
    </w:p>
    <w:p w:rsidR="004C339E" w:rsidRDefault="00DE5B36" w:rsidP="004C339E">
      <w:pPr>
        <w:spacing w:line="360" w:lineRule="auto"/>
        <w:rPr>
          <w:rFonts w:asciiTheme="minorEastAsia" w:hAnsiTheme="minorEastAsia" w:cstheme="minorEastAsia"/>
        </w:rPr>
      </w:pPr>
      <w:r>
        <w:rPr>
          <w:noProof/>
        </w:rPr>
        <w:lastRenderedPageBreak/>
        <w:drawing>
          <wp:inline distT="0" distB="0" distL="0" distR="0" wp14:anchorId="1F0E11A3" wp14:editId="0C2EAB58">
            <wp:extent cx="5274310" cy="1186815"/>
            <wp:effectExtent l="19050" t="19050" r="21590" b="133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68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C339E" w:rsidRDefault="004C339E" w:rsidP="004C339E">
      <w:pPr>
        <w:spacing w:line="360" w:lineRule="auto"/>
        <w:rPr>
          <w:rFonts w:asciiTheme="minorEastAsia" w:hAnsiTheme="minorEastAsia" w:cstheme="minorEastAsia"/>
          <w:b/>
          <w:bCs/>
          <w:color w:val="FF0000"/>
          <w:sz w:val="24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FF0000"/>
          <w:sz w:val="24"/>
          <w:szCs w:val="28"/>
        </w:rPr>
        <w:t>PS：点击右下角“开始备份”时，需要等待一小段时间才会跳转页面，切勿多次点击“开始备份”按键，以免出现下图的错误。</w:t>
      </w:r>
    </w:p>
    <w:p w:rsidR="004C339E" w:rsidRDefault="004C339E" w:rsidP="004C339E">
      <w:pPr>
        <w:spacing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  <w:color w:val="FF0000"/>
        </w:rPr>
        <w:drawing>
          <wp:inline distT="0" distB="0" distL="0" distR="0" wp14:anchorId="2AC30E51" wp14:editId="1808F66C">
            <wp:extent cx="5267325" cy="1981200"/>
            <wp:effectExtent l="9525" t="9525" r="19050" b="9525"/>
            <wp:docPr id="190" name="图片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图片 19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8120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5B9BD5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4C339E" w:rsidRDefault="00B5169B" w:rsidP="004C339E">
      <w:pPr>
        <w:numPr>
          <w:ilvl w:val="0"/>
          <w:numId w:val="6"/>
        </w:num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等</w:t>
      </w:r>
      <w:r w:rsidR="004C339E">
        <w:rPr>
          <w:rFonts w:asciiTheme="minorEastAsia" w:hAnsiTheme="minorEastAsia" w:cstheme="minorEastAsia" w:hint="eastAsia"/>
          <w:sz w:val="24"/>
          <w:szCs w:val="24"/>
        </w:rPr>
        <w:t>显示</w:t>
      </w:r>
      <w:r>
        <w:rPr>
          <w:rFonts w:asciiTheme="minorEastAsia" w:hAnsiTheme="minorEastAsia" w:cstheme="minorEastAsia" w:hint="eastAsia"/>
          <w:sz w:val="24"/>
          <w:szCs w:val="24"/>
        </w:rPr>
        <w:t>“</w:t>
      </w:r>
      <w:r w:rsidR="004C339E">
        <w:rPr>
          <w:rFonts w:asciiTheme="minorEastAsia" w:hAnsiTheme="minorEastAsia" w:cstheme="minorEastAsia" w:hint="eastAsia"/>
          <w:sz w:val="24"/>
          <w:szCs w:val="24"/>
        </w:rPr>
        <w:t>成功建立备份文件</w:t>
      </w:r>
      <w:r>
        <w:rPr>
          <w:rFonts w:asciiTheme="minorEastAsia" w:hAnsiTheme="minorEastAsia" w:cstheme="minorEastAsia" w:hint="eastAsia"/>
          <w:sz w:val="24"/>
          <w:szCs w:val="24"/>
        </w:rPr>
        <w:t>”</w:t>
      </w:r>
      <w:r w:rsidR="004C339E">
        <w:rPr>
          <w:rFonts w:asciiTheme="minorEastAsia" w:hAnsiTheme="minorEastAsia" w:cstheme="minorEastAsia" w:hint="eastAsia"/>
          <w:sz w:val="24"/>
          <w:szCs w:val="24"/>
        </w:rPr>
        <w:t>后即</w:t>
      </w:r>
      <w:r>
        <w:rPr>
          <w:rFonts w:asciiTheme="minorEastAsia" w:hAnsiTheme="minorEastAsia" w:cstheme="minorEastAsia" w:hint="eastAsia"/>
          <w:sz w:val="24"/>
          <w:szCs w:val="24"/>
        </w:rPr>
        <w:t>备份完毕</w:t>
      </w:r>
      <w:r w:rsidR="004C339E">
        <w:rPr>
          <w:rFonts w:asciiTheme="minorEastAsia" w:hAnsiTheme="minorEastAsia" w:cstheme="minorEastAsia" w:hint="eastAsia"/>
          <w:sz w:val="24"/>
          <w:szCs w:val="24"/>
        </w:rPr>
        <w:t>。</w:t>
      </w:r>
    </w:p>
    <w:p w:rsidR="004B14E5" w:rsidRDefault="004B14E5" w:rsidP="004B14E5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44C82EBB" wp14:editId="23D9CB7E">
            <wp:extent cx="5274310" cy="925195"/>
            <wp:effectExtent l="19050" t="19050" r="21590" b="273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51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C339E" w:rsidRDefault="00C5575C" w:rsidP="004C339E">
      <w:pPr>
        <w:spacing w:line="360" w:lineRule="auto"/>
        <w:rPr>
          <w:rFonts w:asciiTheme="minorEastAsia" w:hAnsiTheme="minorEastAsia" w:cstheme="minorEastAsia"/>
        </w:rPr>
      </w:pPr>
      <w:r>
        <w:rPr>
          <w:noProof/>
        </w:rPr>
        <w:drawing>
          <wp:inline distT="0" distB="0" distL="0" distR="0" wp14:anchorId="40487D61" wp14:editId="52EB5320">
            <wp:extent cx="5274310" cy="768350"/>
            <wp:effectExtent l="19050" t="19050" r="21590" b="1270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83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C339E" w:rsidRDefault="004C339E" w:rsidP="004C339E">
      <w:pPr>
        <w:spacing w:line="360" w:lineRule="auto"/>
        <w:rPr>
          <w:rFonts w:asciiTheme="minorEastAsia" w:hAnsiTheme="minorEastAsia" w:cstheme="minorEastAsia"/>
        </w:rPr>
      </w:pPr>
    </w:p>
    <w:p w:rsidR="00C319EA" w:rsidRDefault="00C319EA" w:rsidP="004C339E">
      <w:pPr>
        <w:spacing w:line="360" w:lineRule="auto"/>
        <w:rPr>
          <w:rFonts w:asciiTheme="minorEastAsia" w:hAnsiTheme="minorEastAsia" w:cstheme="minorEastAsia"/>
        </w:rPr>
      </w:pPr>
    </w:p>
    <w:p w:rsidR="004C339E" w:rsidRDefault="004C339E" w:rsidP="004C339E">
      <w:pPr>
        <w:spacing w:line="360" w:lineRule="auto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恢复：</w:t>
      </w:r>
    </w:p>
    <w:p w:rsidR="004C339E" w:rsidRDefault="00B839F4" w:rsidP="004C339E">
      <w:pPr>
        <w:numPr>
          <w:ilvl w:val="0"/>
          <w:numId w:val="7"/>
        </w:numPr>
        <w:spacing w:line="360" w:lineRule="auto"/>
        <w:rPr>
          <w:rFonts w:asciiTheme="minorEastAsia" w:hAnsiTheme="minorEastAsia" w:cstheme="minorEastAsia"/>
          <w:sz w:val="24"/>
          <w:szCs w:val="28"/>
        </w:rPr>
      </w:pPr>
      <w:r>
        <w:rPr>
          <w:rFonts w:asciiTheme="minorEastAsia" w:hAnsiTheme="minorEastAsia" w:cstheme="minorEastAsia" w:hint="eastAsia"/>
          <w:sz w:val="24"/>
          <w:szCs w:val="28"/>
        </w:rPr>
        <w:t>在</w:t>
      </w:r>
      <w:r w:rsidR="00BA2667">
        <w:rPr>
          <w:rFonts w:asciiTheme="minorEastAsia" w:hAnsiTheme="minorEastAsia" w:cstheme="minorEastAsia" w:hint="eastAsia"/>
          <w:sz w:val="24"/>
          <w:szCs w:val="28"/>
        </w:rPr>
        <w:t>需要恢复备份的课程页面左侧导航</w:t>
      </w:r>
      <w:r w:rsidR="004C339E">
        <w:rPr>
          <w:rFonts w:asciiTheme="minorEastAsia" w:hAnsiTheme="minorEastAsia" w:cstheme="minorEastAsia" w:hint="eastAsia"/>
          <w:sz w:val="24"/>
          <w:szCs w:val="28"/>
        </w:rPr>
        <w:t>点击“系统管理”——“课程管理”——“恢复”；</w:t>
      </w:r>
    </w:p>
    <w:p w:rsidR="00BA2667" w:rsidRDefault="00F33629" w:rsidP="00BA2667">
      <w:pPr>
        <w:spacing w:line="360" w:lineRule="auto"/>
        <w:rPr>
          <w:rFonts w:asciiTheme="minorEastAsia" w:hAnsiTheme="minorEastAsia" w:cstheme="minorEastAsia"/>
          <w:sz w:val="24"/>
          <w:szCs w:val="28"/>
        </w:rPr>
      </w:pPr>
      <w:r>
        <w:rPr>
          <w:noProof/>
        </w:rPr>
        <w:lastRenderedPageBreak/>
        <w:drawing>
          <wp:inline distT="0" distB="0" distL="0" distR="0" wp14:anchorId="690E168A" wp14:editId="4254B277">
            <wp:extent cx="2419350" cy="3105150"/>
            <wp:effectExtent l="19050" t="19050" r="19050" b="190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1051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C339E" w:rsidRDefault="004C339E" w:rsidP="004C339E">
      <w:pPr>
        <w:numPr>
          <w:ilvl w:val="0"/>
          <w:numId w:val="7"/>
        </w:numPr>
        <w:spacing w:line="360" w:lineRule="auto"/>
        <w:rPr>
          <w:rFonts w:asciiTheme="minorEastAsia" w:hAnsiTheme="minorEastAsia" w:cstheme="minorEastAsia"/>
          <w:sz w:val="24"/>
          <w:szCs w:val="28"/>
        </w:rPr>
      </w:pPr>
      <w:r>
        <w:rPr>
          <w:rFonts w:asciiTheme="minorEastAsia" w:hAnsiTheme="minorEastAsia" w:cstheme="minorEastAsia" w:hint="eastAsia"/>
          <w:sz w:val="24"/>
          <w:szCs w:val="28"/>
        </w:rPr>
        <w:t>在“用户私人备份区”点击需要恢复的课程后方的“恢复”；或者将已有的备份文件上传导入后点击“恢复”。</w:t>
      </w:r>
    </w:p>
    <w:p w:rsidR="004C339E" w:rsidRDefault="006B6D75" w:rsidP="004C339E">
      <w:pPr>
        <w:spacing w:line="360" w:lineRule="auto"/>
        <w:rPr>
          <w:rFonts w:asciiTheme="minorEastAsia" w:hAnsiTheme="minorEastAsia" w:cstheme="minorEastAsia"/>
        </w:rPr>
      </w:pPr>
      <w:r>
        <w:rPr>
          <w:noProof/>
        </w:rPr>
        <w:drawing>
          <wp:inline distT="0" distB="0" distL="0" distR="0" wp14:anchorId="13986839" wp14:editId="199C0F5A">
            <wp:extent cx="5274310" cy="1515110"/>
            <wp:effectExtent l="19050" t="19050" r="21590" b="279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151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C339E" w:rsidRDefault="003D447C" w:rsidP="004C339E">
      <w:pPr>
        <w:spacing w:line="360" w:lineRule="auto"/>
        <w:rPr>
          <w:rFonts w:asciiTheme="minorEastAsia" w:hAnsiTheme="minorEastAsia" w:cstheme="minorEastAsia"/>
        </w:rPr>
      </w:pPr>
      <w:r>
        <w:rPr>
          <w:noProof/>
        </w:rPr>
        <w:drawing>
          <wp:inline distT="0" distB="0" distL="0" distR="0" wp14:anchorId="39DB77FB" wp14:editId="14E4F5E8">
            <wp:extent cx="5274310" cy="1804035"/>
            <wp:effectExtent l="19050" t="19050" r="21590" b="2476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40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C339E" w:rsidRDefault="004C339E" w:rsidP="004C339E">
      <w:pPr>
        <w:numPr>
          <w:ilvl w:val="0"/>
          <w:numId w:val="7"/>
        </w:numPr>
        <w:spacing w:line="360" w:lineRule="auto"/>
        <w:rPr>
          <w:rFonts w:asciiTheme="minorEastAsia" w:hAnsiTheme="minorEastAsia" w:cstheme="minorEastAsia"/>
          <w:sz w:val="24"/>
          <w:szCs w:val="28"/>
        </w:rPr>
      </w:pPr>
      <w:r>
        <w:rPr>
          <w:rFonts w:asciiTheme="minorEastAsia" w:hAnsiTheme="minorEastAsia" w:cstheme="minorEastAsia" w:hint="eastAsia"/>
          <w:sz w:val="24"/>
          <w:szCs w:val="28"/>
        </w:rPr>
        <w:t>确认“备份细节”“备份设置”“课程细节”“课程小结”等内容。确认无误后点击最下方右侧“继续”；</w:t>
      </w:r>
    </w:p>
    <w:p w:rsidR="004C339E" w:rsidRDefault="000E7CFC" w:rsidP="004C339E">
      <w:pPr>
        <w:spacing w:line="360" w:lineRule="auto"/>
        <w:rPr>
          <w:rFonts w:asciiTheme="minorEastAsia" w:hAnsiTheme="minorEastAsia" w:cstheme="minorEastAsia"/>
        </w:rPr>
      </w:pPr>
      <w:r>
        <w:rPr>
          <w:noProof/>
        </w:rPr>
        <w:lastRenderedPageBreak/>
        <w:drawing>
          <wp:inline distT="0" distB="0" distL="0" distR="0" wp14:anchorId="07AFD3DB" wp14:editId="51DF8F13">
            <wp:extent cx="5274310" cy="2680335"/>
            <wp:effectExtent l="19050" t="19050" r="21590" b="2476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03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C339E" w:rsidRDefault="004C339E" w:rsidP="004C339E">
      <w:pPr>
        <w:numPr>
          <w:ilvl w:val="0"/>
          <w:numId w:val="7"/>
        </w:numPr>
        <w:spacing w:line="360" w:lineRule="auto"/>
        <w:rPr>
          <w:rFonts w:asciiTheme="minorEastAsia" w:hAnsiTheme="minorEastAsia" w:cstheme="minorEastAsia"/>
          <w:sz w:val="24"/>
          <w:szCs w:val="28"/>
        </w:rPr>
      </w:pPr>
      <w:r>
        <w:rPr>
          <w:rFonts w:asciiTheme="minorEastAsia" w:hAnsiTheme="minorEastAsia" w:cstheme="minorEastAsia" w:hint="eastAsia"/>
          <w:sz w:val="24"/>
          <w:szCs w:val="28"/>
        </w:rPr>
        <w:t>选择“合并备份课程到此课程”或“删除课程内容后恢复”；</w:t>
      </w:r>
    </w:p>
    <w:p w:rsidR="004C339E" w:rsidRDefault="003C06C7" w:rsidP="004C339E">
      <w:pPr>
        <w:spacing w:line="360" w:lineRule="auto"/>
        <w:rPr>
          <w:rFonts w:asciiTheme="minorEastAsia" w:hAnsiTheme="minorEastAsia" w:cstheme="minorEastAsia"/>
          <w:kern w:val="0"/>
        </w:rPr>
      </w:pPr>
      <w:r>
        <w:rPr>
          <w:noProof/>
        </w:rPr>
        <w:drawing>
          <wp:inline distT="0" distB="0" distL="0" distR="0" wp14:anchorId="01A259D1" wp14:editId="08C8B7A5">
            <wp:extent cx="5274310" cy="1385570"/>
            <wp:effectExtent l="19050" t="19050" r="21590" b="2413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55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C339E" w:rsidRDefault="004C339E" w:rsidP="004C339E">
      <w:pPr>
        <w:spacing w:line="360" w:lineRule="auto"/>
        <w:rPr>
          <w:rFonts w:asciiTheme="minorEastAsia" w:hAnsiTheme="minorEastAsia" w:cstheme="minorEastAsia"/>
          <w:b/>
          <w:bCs/>
          <w:color w:val="FF0000"/>
          <w:sz w:val="24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FF0000"/>
          <w:sz w:val="24"/>
          <w:szCs w:val="28"/>
        </w:rPr>
        <w:t>PS：“合并备份的课程到此课程”并不会因为是相同的内容而覆盖掉之前的课程，若没有“删除课程内容然后恢复”则会出现课程重复的情况，如下图。</w:t>
      </w:r>
    </w:p>
    <w:p w:rsidR="004C339E" w:rsidRDefault="004C339E" w:rsidP="004C339E">
      <w:pPr>
        <w:spacing w:line="360" w:lineRule="auto"/>
        <w:rPr>
          <w:rFonts w:asciiTheme="minorEastAsia" w:hAnsiTheme="minorEastAsia" w:cstheme="minorEastAsia"/>
          <w:color w:val="FF0000"/>
          <w:kern w:val="0"/>
        </w:rPr>
      </w:pPr>
      <w:r>
        <w:rPr>
          <w:rFonts w:asciiTheme="minorEastAsia" w:hAnsiTheme="minorEastAsia" w:cstheme="minorEastAsia" w:hint="eastAsia"/>
          <w:noProof/>
          <w:color w:val="FF0000"/>
          <w:kern w:val="0"/>
        </w:rPr>
        <w:lastRenderedPageBreak/>
        <w:drawing>
          <wp:inline distT="0" distB="0" distL="0" distR="0" wp14:anchorId="2D32D9B8" wp14:editId="12D725D0">
            <wp:extent cx="5276850" cy="3676650"/>
            <wp:effectExtent l="9525" t="9525" r="9525" b="9525"/>
            <wp:docPr id="197" name="图片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图片 19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67665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5B9BD5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4C339E" w:rsidRDefault="004C339E" w:rsidP="004C339E">
      <w:pPr>
        <w:numPr>
          <w:ilvl w:val="0"/>
          <w:numId w:val="7"/>
        </w:numPr>
        <w:spacing w:line="360" w:lineRule="auto"/>
        <w:rPr>
          <w:rFonts w:asciiTheme="minorEastAsia" w:hAnsiTheme="minorEastAsia" w:cstheme="minorEastAsia"/>
          <w:sz w:val="24"/>
          <w:szCs w:val="28"/>
        </w:rPr>
      </w:pPr>
      <w:r>
        <w:rPr>
          <w:rFonts w:asciiTheme="minorEastAsia" w:hAnsiTheme="minorEastAsia" w:cstheme="minorEastAsia" w:hint="eastAsia"/>
          <w:sz w:val="24"/>
          <w:szCs w:val="28"/>
        </w:rPr>
        <w:t>选择“恢复设置”（一般为默认全部）确认完毕后点击右下方下一步;</w:t>
      </w:r>
    </w:p>
    <w:p w:rsidR="004C339E" w:rsidRDefault="002B4F96" w:rsidP="004C339E">
      <w:pPr>
        <w:spacing w:line="360" w:lineRule="auto"/>
        <w:rPr>
          <w:rFonts w:asciiTheme="minorEastAsia" w:hAnsiTheme="minorEastAsia" w:cstheme="minorEastAsia"/>
          <w:kern w:val="0"/>
        </w:rPr>
      </w:pPr>
      <w:r>
        <w:rPr>
          <w:noProof/>
        </w:rPr>
        <w:drawing>
          <wp:inline distT="0" distB="0" distL="0" distR="0" wp14:anchorId="725F8634" wp14:editId="59E8D7EF">
            <wp:extent cx="5274310" cy="2025650"/>
            <wp:effectExtent l="19050" t="19050" r="21590" b="1270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56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C339E" w:rsidRDefault="004C339E" w:rsidP="004C339E">
      <w:pPr>
        <w:numPr>
          <w:ilvl w:val="0"/>
          <w:numId w:val="7"/>
        </w:numPr>
        <w:spacing w:line="360" w:lineRule="auto"/>
        <w:rPr>
          <w:rFonts w:asciiTheme="minorEastAsia" w:hAnsiTheme="minorEastAsia" w:cstheme="minorEastAsia"/>
          <w:sz w:val="24"/>
          <w:szCs w:val="28"/>
        </w:rPr>
      </w:pPr>
      <w:r>
        <w:rPr>
          <w:rFonts w:asciiTheme="minorEastAsia" w:hAnsiTheme="minorEastAsia" w:cstheme="minorEastAsia" w:hint="eastAsia"/>
          <w:sz w:val="24"/>
          <w:szCs w:val="28"/>
        </w:rPr>
        <w:t>更改“课程设置”;</w:t>
      </w:r>
    </w:p>
    <w:p w:rsidR="00D10DF2" w:rsidRDefault="00D10DF2" w:rsidP="00D10DF2">
      <w:pPr>
        <w:spacing w:line="360" w:lineRule="auto"/>
        <w:rPr>
          <w:rFonts w:asciiTheme="minorEastAsia" w:hAnsiTheme="minorEastAsia" w:cstheme="minorEastAsia"/>
          <w:sz w:val="24"/>
          <w:szCs w:val="28"/>
        </w:rPr>
      </w:pPr>
      <w:r>
        <w:rPr>
          <w:noProof/>
        </w:rPr>
        <w:lastRenderedPageBreak/>
        <w:drawing>
          <wp:inline distT="0" distB="0" distL="0" distR="0" wp14:anchorId="362D2F8E" wp14:editId="5996D0E1">
            <wp:extent cx="5274310" cy="2841625"/>
            <wp:effectExtent l="19050" t="19050" r="21590" b="158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16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C339E" w:rsidRDefault="004C339E" w:rsidP="004C339E">
      <w:pPr>
        <w:numPr>
          <w:ilvl w:val="0"/>
          <w:numId w:val="7"/>
        </w:numPr>
        <w:spacing w:line="360" w:lineRule="auto"/>
        <w:rPr>
          <w:rFonts w:asciiTheme="minorEastAsia" w:hAnsiTheme="minorEastAsia" w:cstheme="minorEastAsia"/>
          <w:sz w:val="24"/>
          <w:szCs w:val="28"/>
        </w:rPr>
      </w:pPr>
      <w:r>
        <w:rPr>
          <w:rFonts w:asciiTheme="minorEastAsia" w:hAnsiTheme="minorEastAsia" w:cstheme="minorEastAsia" w:hint="eastAsia"/>
          <w:sz w:val="24"/>
          <w:szCs w:val="28"/>
        </w:rPr>
        <w:t>确认“备份设置”和“课程设置”，确认无误后点击右下方“开始恢复”;</w:t>
      </w:r>
    </w:p>
    <w:p w:rsidR="004C339E" w:rsidRDefault="004C339E" w:rsidP="004C339E">
      <w:pPr>
        <w:numPr>
          <w:ilvl w:val="0"/>
          <w:numId w:val="7"/>
        </w:numPr>
        <w:spacing w:line="360" w:lineRule="auto"/>
        <w:rPr>
          <w:rFonts w:asciiTheme="minorEastAsia" w:hAnsiTheme="minorEastAsia" w:cstheme="minorEastAsia"/>
          <w:sz w:val="24"/>
          <w:szCs w:val="28"/>
        </w:rPr>
      </w:pPr>
      <w:r>
        <w:rPr>
          <w:rFonts w:asciiTheme="minorEastAsia" w:hAnsiTheme="minorEastAsia" w:cstheme="minorEastAsia" w:hint="eastAsia"/>
          <w:sz w:val="24"/>
          <w:szCs w:val="28"/>
        </w:rPr>
        <w:t>待显示“课程已恢复成功后”，即完成课程恢复。</w:t>
      </w:r>
    </w:p>
    <w:p w:rsidR="004C339E" w:rsidRDefault="004C339E" w:rsidP="004C339E">
      <w:pPr>
        <w:spacing w:line="360" w:lineRule="auto"/>
        <w:rPr>
          <w:rFonts w:asciiTheme="minorEastAsia" w:hAnsiTheme="minorEastAsia" w:cstheme="minorEastAsia"/>
          <w:kern w:val="0"/>
        </w:rPr>
      </w:pPr>
      <w:r>
        <w:rPr>
          <w:rFonts w:asciiTheme="minorEastAsia" w:hAnsiTheme="minorEastAsia" w:cstheme="minorEastAsia" w:hint="eastAsia"/>
          <w:noProof/>
          <w:kern w:val="0"/>
        </w:rPr>
        <w:drawing>
          <wp:inline distT="0" distB="0" distL="0" distR="0" wp14:anchorId="6C0AB096" wp14:editId="7125624D">
            <wp:extent cx="5267325" cy="676275"/>
            <wp:effectExtent l="9525" t="9525" r="19050" b="19050"/>
            <wp:docPr id="199" name="图片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图片 19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7627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5B9BD5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4C339E" w:rsidRPr="004C339E" w:rsidRDefault="004C339E" w:rsidP="004C339E"/>
    <w:sectPr w:rsidR="004C339E" w:rsidRPr="004C3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F16" w:rsidRDefault="00ED2F16" w:rsidP="00497B37">
      <w:r>
        <w:separator/>
      </w:r>
    </w:p>
  </w:endnote>
  <w:endnote w:type="continuationSeparator" w:id="0">
    <w:p w:rsidR="00ED2F16" w:rsidRDefault="00ED2F16" w:rsidP="0049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F16" w:rsidRDefault="00ED2F16" w:rsidP="00497B37">
      <w:r>
        <w:separator/>
      </w:r>
    </w:p>
  </w:footnote>
  <w:footnote w:type="continuationSeparator" w:id="0">
    <w:p w:rsidR="00ED2F16" w:rsidRDefault="00ED2F16" w:rsidP="00497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72C7"/>
    <w:multiLevelType w:val="singleLevel"/>
    <w:tmpl w:val="580C46AD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 w15:restartNumberingAfterBreak="0">
    <w:nsid w:val="305907F8"/>
    <w:multiLevelType w:val="hybridMultilevel"/>
    <w:tmpl w:val="05444BB8"/>
    <w:lvl w:ilvl="0" w:tplc="0FC68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DB0901"/>
    <w:multiLevelType w:val="singleLevel"/>
    <w:tmpl w:val="580C46AD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3" w15:restartNumberingAfterBreak="0">
    <w:nsid w:val="4E0C55F9"/>
    <w:multiLevelType w:val="hybridMultilevel"/>
    <w:tmpl w:val="A6D858EA"/>
    <w:lvl w:ilvl="0" w:tplc="2B0AA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80C46AD"/>
    <w:multiLevelType w:val="singleLevel"/>
    <w:tmpl w:val="580C46AD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5" w15:restartNumberingAfterBreak="0">
    <w:nsid w:val="58257229"/>
    <w:multiLevelType w:val="singleLevel"/>
    <w:tmpl w:val="58257229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6" w15:restartNumberingAfterBreak="0">
    <w:nsid w:val="582575DA"/>
    <w:multiLevelType w:val="singleLevel"/>
    <w:tmpl w:val="582575DA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FB"/>
    <w:rsid w:val="00000E34"/>
    <w:rsid w:val="000053B9"/>
    <w:rsid w:val="00010D6F"/>
    <w:rsid w:val="0006339C"/>
    <w:rsid w:val="000D7CC9"/>
    <w:rsid w:val="000E7CFC"/>
    <w:rsid w:val="00135C41"/>
    <w:rsid w:val="00136470"/>
    <w:rsid w:val="00160AC4"/>
    <w:rsid w:val="00187BC1"/>
    <w:rsid w:val="001A1ED0"/>
    <w:rsid w:val="00200CF2"/>
    <w:rsid w:val="00202AA8"/>
    <w:rsid w:val="00270C64"/>
    <w:rsid w:val="002B4F96"/>
    <w:rsid w:val="002D45FB"/>
    <w:rsid w:val="002E1D31"/>
    <w:rsid w:val="003B031A"/>
    <w:rsid w:val="003C06C7"/>
    <w:rsid w:val="003D010B"/>
    <w:rsid w:val="003D447C"/>
    <w:rsid w:val="0041264D"/>
    <w:rsid w:val="0046055C"/>
    <w:rsid w:val="00497B37"/>
    <w:rsid w:val="004B14E5"/>
    <w:rsid w:val="004C339E"/>
    <w:rsid w:val="004D16DB"/>
    <w:rsid w:val="005004E5"/>
    <w:rsid w:val="0051343A"/>
    <w:rsid w:val="00517C98"/>
    <w:rsid w:val="005B26E8"/>
    <w:rsid w:val="005E5A3C"/>
    <w:rsid w:val="005F6B44"/>
    <w:rsid w:val="006964BA"/>
    <w:rsid w:val="006B6D75"/>
    <w:rsid w:val="006F6C13"/>
    <w:rsid w:val="007B412B"/>
    <w:rsid w:val="007B6D83"/>
    <w:rsid w:val="007D2712"/>
    <w:rsid w:val="007F4E58"/>
    <w:rsid w:val="008C7C39"/>
    <w:rsid w:val="008D7353"/>
    <w:rsid w:val="008E0D45"/>
    <w:rsid w:val="00935036"/>
    <w:rsid w:val="00961367"/>
    <w:rsid w:val="00AD000F"/>
    <w:rsid w:val="00B2648E"/>
    <w:rsid w:val="00B359BC"/>
    <w:rsid w:val="00B5169B"/>
    <w:rsid w:val="00B81793"/>
    <w:rsid w:val="00B8318E"/>
    <w:rsid w:val="00B839F4"/>
    <w:rsid w:val="00BA2667"/>
    <w:rsid w:val="00C319EA"/>
    <w:rsid w:val="00C32DF7"/>
    <w:rsid w:val="00C5575C"/>
    <w:rsid w:val="00C76986"/>
    <w:rsid w:val="00CE333F"/>
    <w:rsid w:val="00D10DF2"/>
    <w:rsid w:val="00D17718"/>
    <w:rsid w:val="00DE5B36"/>
    <w:rsid w:val="00ED2F16"/>
    <w:rsid w:val="00EF4802"/>
    <w:rsid w:val="00F23B9C"/>
    <w:rsid w:val="00F33629"/>
    <w:rsid w:val="00F344D9"/>
    <w:rsid w:val="00F47FDD"/>
    <w:rsid w:val="00F71C7D"/>
    <w:rsid w:val="00F8198D"/>
    <w:rsid w:val="00F90FD0"/>
    <w:rsid w:val="00F94235"/>
    <w:rsid w:val="00FA349A"/>
    <w:rsid w:val="00FB5CAA"/>
    <w:rsid w:val="00FC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10E919-F839-47A9-9B3E-232002EB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F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D45FB"/>
    <w:pPr>
      <w:keepNext/>
      <w:keepLines/>
      <w:spacing w:before="340" w:after="330" w:line="360" w:lineRule="auto"/>
      <w:outlineLvl w:val="0"/>
    </w:pPr>
    <w:rPr>
      <w:b/>
      <w:bCs/>
      <w:kern w:val="4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2D45FB"/>
    <w:rPr>
      <w:b/>
      <w:bCs/>
      <w:kern w:val="44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497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7B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7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7B37"/>
    <w:rPr>
      <w:sz w:val="18"/>
      <w:szCs w:val="18"/>
    </w:rPr>
  </w:style>
  <w:style w:type="paragraph" w:styleId="a5">
    <w:name w:val="List Paragraph"/>
    <w:basedOn w:val="a"/>
    <w:uiPriority w:val="34"/>
    <w:qFormat/>
    <w:rsid w:val="00517C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桃涛</dc:creator>
  <cp:keywords/>
  <dc:description/>
  <cp:lastModifiedBy>君仪 徐</cp:lastModifiedBy>
  <cp:revision>23</cp:revision>
  <dcterms:created xsi:type="dcterms:W3CDTF">2018-09-11T07:46:00Z</dcterms:created>
  <dcterms:modified xsi:type="dcterms:W3CDTF">2019-12-11T09:30:00Z</dcterms:modified>
</cp:coreProperties>
</file>