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739" w:rsidRDefault="0063047A">
      <w:r>
        <w:rPr>
          <w:rFonts w:hint="eastAsia"/>
        </w:rPr>
        <w:t>第10章 激光 作</w:t>
      </w:r>
      <w:r>
        <w:t>业</w:t>
      </w:r>
    </w:p>
    <w:p w:rsidR="0063047A" w:rsidRDefault="0063047A"/>
    <w:p w:rsidR="0063047A" w:rsidRDefault="0063047A" w:rsidP="0063047A">
      <w:r>
        <w:rPr>
          <w:rFonts w:hint="eastAsia"/>
        </w:rPr>
        <w:t>1</w:t>
      </w:r>
      <w:r>
        <w:t xml:space="preserve">. </w:t>
      </w:r>
      <w:r>
        <w:rPr>
          <w:rFonts w:hint="eastAsia"/>
        </w:rPr>
        <w:t>下列关于激光的物理特性说法错误的是：</w:t>
      </w:r>
      <w:r w:rsidR="00C42C6B">
        <w:rPr>
          <w:rFonts w:hint="eastAsia"/>
        </w:rPr>
        <w:t xml:space="preserve">   </w:t>
      </w:r>
    </w:p>
    <w:p w:rsidR="0063047A" w:rsidRPr="00911A62" w:rsidRDefault="0063047A" w:rsidP="0063047A">
      <w:pPr>
        <w:rPr>
          <w:rFonts w:hint="eastAsia"/>
          <w:color w:val="FF0000"/>
        </w:rPr>
      </w:pPr>
      <w:r>
        <w:t>A. 激光具有高强度性</w:t>
      </w:r>
      <w:r w:rsidR="00911A62">
        <w:rPr>
          <w:rFonts w:hint="eastAsia"/>
        </w:rPr>
        <w:t xml:space="preserve"> </w:t>
      </w:r>
      <w:r w:rsidR="00911A62">
        <w:t xml:space="preserve"> </w:t>
      </w:r>
      <w:r w:rsidR="00911A62">
        <w:rPr>
          <w:rFonts w:hint="eastAsia"/>
          <w:color w:val="FF0000"/>
        </w:rPr>
        <w:t>光</w:t>
      </w:r>
      <w:r w:rsidR="00911A62">
        <w:rPr>
          <w:color w:val="FF0000"/>
        </w:rPr>
        <w:t>子在谐振腔中往返，相干叠加，</w:t>
      </w:r>
      <w:r w:rsidR="00911A62">
        <w:rPr>
          <w:rFonts w:hint="eastAsia"/>
          <w:color w:val="FF0000"/>
        </w:rPr>
        <w:t>满</w:t>
      </w:r>
      <w:r w:rsidR="00911A62">
        <w:rPr>
          <w:color w:val="FF0000"/>
        </w:rPr>
        <w:t>足</w:t>
      </w:r>
      <w:r w:rsidR="00911A62">
        <w:rPr>
          <w:rFonts w:hint="eastAsia"/>
          <w:color w:val="FF0000"/>
        </w:rPr>
        <w:t>光</w:t>
      </w:r>
      <w:r w:rsidR="00911A62">
        <w:rPr>
          <w:color w:val="FF0000"/>
        </w:rPr>
        <w:t>程为波长的整数倍，即</w:t>
      </w:r>
      <w:r w:rsidR="00911A62">
        <w:rPr>
          <w:rFonts w:hint="eastAsia"/>
          <w:color w:val="FF0000"/>
        </w:rPr>
        <w:t xml:space="preserve"> </w:t>
      </w:r>
      <w:r w:rsidR="00911A62">
        <w:rPr>
          <w:color w:val="FF0000"/>
        </w:rPr>
        <w:t>k</w:t>
      </w:r>
      <w:r w:rsidR="00911A62">
        <w:rPr>
          <w:color w:val="FF0000"/>
        </w:rPr>
        <w:sym w:font="Symbol" w:char="F06C"/>
      </w:r>
      <w:r w:rsidR="00911A62">
        <w:rPr>
          <w:color w:val="FF0000"/>
        </w:rPr>
        <w:t xml:space="preserve">=2nL </w:t>
      </w:r>
      <w:r w:rsidR="00911A62">
        <w:rPr>
          <w:rFonts w:hint="eastAsia"/>
          <w:color w:val="FF0000"/>
        </w:rPr>
        <w:t>的</w:t>
      </w:r>
      <w:r w:rsidR="00911A62">
        <w:rPr>
          <w:color w:val="FF0000"/>
        </w:rPr>
        <w:t>光子才能持续放大，其它波长的会被抑制消失。n</w:t>
      </w:r>
      <w:r w:rsidR="00911A62">
        <w:rPr>
          <w:rFonts w:hint="eastAsia"/>
          <w:color w:val="FF0000"/>
        </w:rPr>
        <w:t>：</w:t>
      </w:r>
      <w:r w:rsidR="00911A62">
        <w:rPr>
          <w:color w:val="FF0000"/>
        </w:rPr>
        <w:t>折射率，</w:t>
      </w:r>
      <w:r w:rsidR="00911A62">
        <w:rPr>
          <w:rFonts w:hint="eastAsia"/>
          <w:color w:val="FF0000"/>
        </w:rPr>
        <w:t>2</w:t>
      </w:r>
      <w:r w:rsidR="00911A62">
        <w:rPr>
          <w:color w:val="FF0000"/>
        </w:rPr>
        <w:t>nL:</w:t>
      </w:r>
      <w:r w:rsidR="00911A62">
        <w:rPr>
          <w:rFonts w:hint="eastAsia"/>
          <w:color w:val="FF0000"/>
        </w:rPr>
        <w:t>光</w:t>
      </w:r>
      <w:r w:rsidR="00911A62">
        <w:rPr>
          <w:color w:val="FF0000"/>
        </w:rPr>
        <w:t>程</w:t>
      </w:r>
    </w:p>
    <w:p w:rsidR="0063047A" w:rsidRPr="00911A62" w:rsidRDefault="0063047A" w:rsidP="0063047A">
      <w:pPr>
        <w:rPr>
          <w:rFonts w:hint="eastAsia"/>
          <w:color w:val="FF0000"/>
        </w:rPr>
      </w:pPr>
      <w:r>
        <w:t>B. 激光具有高度定向性</w:t>
      </w:r>
      <w:r w:rsidR="00911A62">
        <w:rPr>
          <w:rFonts w:hint="eastAsia"/>
        </w:rPr>
        <w:t xml:space="preserve">  </w:t>
      </w:r>
      <w:r w:rsidR="00911A62">
        <w:rPr>
          <w:rFonts w:hint="eastAsia"/>
          <w:color w:val="FF0000"/>
        </w:rPr>
        <w:t>谐</w:t>
      </w:r>
      <w:r w:rsidR="00911A62">
        <w:rPr>
          <w:color w:val="FF0000"/>
        </w:rPr>
        <w:t>振腔两</w:t>
      </w:r>
      <w:r w:rsidR="00911A62">
        <w:rPr>
          <w:rFonts w:hint="eastAsia"/>
          <w:color w:val="FF0000"/>
        </w:rPr>
        <w:t>端</w:t>
      </w:r>
      <w:r w:rsidR="00911A62">
        <w:rPr>
          <w:color w:val="FF0000"/>
        </w:rPr>
        <w:t>的</w:t>
      </w:r>
      <w:r w:rsidR="00911A62">
        <w:rPr>
          <w:rFonts w:hint="eastAsia"/>
          <w:color w:val="FF0000"/>
        </w:rPr>
        <w:t>平</w:t>
      </w:r>
      <w:r w:rsidR="00911A62">
        <w:rPr>
          <w:color w:val="FF0000"/>
        </w:rPr>
        <w:t>行镜面反射</w:t>
      </w:r>
      <w:r w:rsidR="00911A62">
        <w:rPr>
          <w:rFonts w:hint="eastAsia"/>
          <w:color w:val="FF0000"/>
        </w:rPr>
        <w:t>，</w:t>
      </w:r>
      <w:r w:rsidR="00911A62">
        <w:rPr>
          <w:color w:val="FF0000"/>
        </w:rPr>
        <w:t>进行方</w:t>
      </w:r>
      <w:r w:rsidR="00911A62">
        <w:rPr>
          <w:rFonts w:hint="eastAsia"/>
          <w:color w:val="FF0000"/>
        </w:rPr>
        <w:t>向</w:t>
      </w:r>
      <w:r w:rsidR="00911A62">
        <w:rPr>
          <w:color w:val="FF0000"/>
        </w:rPr>
        <w:t>性选择，</w:t>
      </w:r>
      <w:r w:rsidR="00911A62">
        <w:rPr>
          <w:rFonts w:hint="eastAsia"/>
          <w:color w:val="FF0000"/>
        </w:rPr>
        <w:t>方</w:t>
      </w:r>
      <w:r w:rsidR="00911A62">
        <w:rPr>
          <w:color w:val="FF0000"/>
        </w:rPr>
        <w:t>向不垂直于镜面的光子会逐渐</w:t>
      </w:r>
      <w:r w:rsidR="00911A62">
        <w:rPr>
          <w:rFonts w:hint="eastAsia"/>
          <w:color w:val="FF0000"/>
        </w:rPr>
        <w:t>发</w:t>
      </w:r>
      <w:r w:rsidR="00911A62">
        <w:rPr>
          <w:color w:val="FF0000"/>
        </w:rPr>
        <w:t>散掉。</w:t>
      </w:r>
    </w:p>
    <w:p w:rsidR="0063047A" w:rsidRPr="00911A62" w:rsidRDefault="0063047A" w:rsidP="0063047A">
      <w:pPr>
        <w:rPr>
          <w:rFonts w:hint="eastAsia"/>
          <w:color w:val="FF0000"/>
        </w:rPr>
      </w:pPr>
      <w:r w:rsidRPr="00911A62">
        <w:rPr>
          <w:highlight w:val="yellow"/>
        </w:rPr>
        <w:t>C. 激光具有较宽的谱线宽度</w:t>
      </w:r>
      <w:r w:rsidR="00911A62">
        <w:rPr>
          <w:rFonts w:hint="eastAsia"/>
        </w:rPr>
        <w:t xml:space="preserve"> </w:t>
      </w:r>
      <w:r w:rsidR="00911A62">
        <w:rPr>
          <w:rFonts w:hint="eastAsia"/>
          <w:color w:val="FF0000"/>
        </w:rPr>
        <w:t>激光</w:t>
      </w:r>
      <w:r w:rsidR="00911A62">
        <w:rPr>
          <w:color w:val="FF0000"/>
        </w:rPr>
        <w:t>单色性很好，谱线的频率范围极窄，谱线宽度很小</w:t>
      </w:r>
    </w:p>
    <w:p w:rsidR="0063047A" w:rsidRPr="00911A62" w:rsidRDefault="0063047A" w:rsidP="0063047A">
      <w:pPr>
        <w:rPr>
          <w:rFonts w:hint="eastAsia"/>
          <w:color w:val="FF0000"/>
        </w:rPr>
      </w:pPr>
      <w:r>
        <w:t>D. 激光的相干性强</w:t>
      </w:r>
      <w:r w:rsidR="00911A62">
        <w:rPr>
          <w:rFonts w:hint="eastAsia"/>
        </w:rPr>
        <w:t xml:space="preserve">   </w:t>
      </w:r>
      <w:r w:rsidR="00911A62">
        <w:rPr>
          <w:rFonts w:hint="eastAsia"/>
          <w:color w:val="FF0000"/>
        </w:rPr>
        <w:t>受</w:t>
      </w:r>
      <w:r w:rsidR="00911A62">
        <w:rPr>
          <w:color w:val="FF0000"/>
        </w:rPr>
        <w:t>激辐射出来的光子，状态完全一样，</w:t>
      </w:r>
      <w:r w:rsidR="00911A62">
        <w:rPr>
          <w:rFonts w:hint="eastAsia"/>
          <w:color w:val="FF0000"/>
        </w:rPr>
        <w:t>天</w:t>
      </w:r>
      <w:r w:rsidR="00911A62">
        <w:rPr>
          <w:color w:val="FF0000"/>
        </w:rPr>
        <w:t>然的</w:t>
      </w:r>
      <w:r w:rsidR="00911A62">
        <w:rPr>
          <w:rFonts w:hint="eastAsia"/>
          <w:color w:val="FF0000"/>
        </w:rPr>
        <w:t>具</w:t>
      </w:r>
      <w:r w:rsidR="00911A62">
        <w:rPr>
          <w:color w:val="FF0000"/>
        </w:rPr>
        <w:t>有同频率，同振动方向，相差恒定</w:t>
      </w:r>
      <w:r w:rsidR="00911A62">
        <w:rPr>
          <w:rFonts w:hint="eastAsia"/>
          <w:color w:val="FF0000"/>
        </w:rPr>
        <w:t>的</w:t>
      </w:r>
      <w:r w:rsidR="00911A62">
        <w:rPr>
          <w:color w:val="FF0000"/>
        </w:rPr>
        <w:t>相干条件。</w:t>
      </w:r>
    </w:p>
    <w:p w:rsidR="0063047A" w:rsidRDefault="0063047A" w:rsidP="0063047A"/>
    <w:p w:rsidR="006141D4" w:rsidRPr="00C930F1" w:rsidRDefault="006141D4" w:rsidP="006141D4">
      <w:pPr>
        <w:pStyle w:val="a7"/>
        <w:spacing w:line="24" w:lineRule="atLeast"/>
      </w:pPr>
      <w:r>
        <w:rPr>
          <w:rFonts w:hint="eastAsia"/>
        </w:rPr>
        <w:t>2</w:t>
      </w:r>
      <w:r>
        <w:t xml:space="preserve">. </w:t>
      </w:r>
      <w:r>
        <w:rPr>
          <w:rFonts w:hAnsi="宋体" w:hint="eastAsia"/>
          <w:szCs w:val="21"/>
        </w:rPr>
        <w:t>关于</w:t>
      </w:r>
      <w:r w:rsidRPr="00C930F1">
        <w:rPr>
          <w:rFonts w:hint="eastAsia"/>
        </w:rPr>
        <w:t>激光器谐振腔的作用，</w:t>
      </w:r>
      <w:r>
        <w:rPr>
          <w:rFonts w:hint="eastAsia"/>
        </w:rPr>
        <w:t>下列叙述错误的是（</w:t>
      </w:r>
      <w:r>
        <w:rPr>
          <w:rFonts w:hint="eastAsia"/>
        </w:rPr>
        <w:tab/>
        <w:t>）</w:t>
      </w:r>
    </w:p>
    <w:p w:rsidR="006141D4" w:rsidRDefault="006141D4" w:rsidP="006141D4">
      <w:pPr>
        <w:pStyle w:val="a7"/>
        <w:spacing w:line="24" w:lineRule="atLeast"/>
      </w:pPr>
      <w:r w:rsidRPr="00264DF8">
        <w:rPr>
          <w:rFonts w:hint="eastAsia"/>
        </w:rPr>
        <w:t>A</w:t>
      </w:r>
      <w:r w:rsidRPr="00C930F1">
        <w:rPr>
          <w:rFonts w:hint="eastAsia"/>
        </w:rPr>
        <w:t>. 提高光束的单色性</w:t>
      </w:r>
      <w:r w:rsidR="00911A62">
        <w:rPr>
          <w:rFonts w:hint="eastAsia"/>
        </w:rPr>
        <w:t xml:space="preserve"> </w:t>
      </w:r>
    </w:p>
    <w:p w:rsidR="006141D4" w:rsidRPr="00911A62" w:rsidRDefault="006141D4" w:rsidP="006141D4">
      <w:pPr>
        <w:pStyle w:val="a7"/>
        <w:spacing w:line="24" w:lineRule="atLeast"/>
        <w:rPr>
          <w:rFonts w:hint="eastAsia"/>
          <w:color w:val="FF0000"/>
        </w:rPr>
      </w:pPr>
      <w:r w:rsidRPr="00264DF8">
        <w:rPr>
          <w:rFonts w:hint="eastAsia"/>
          <w:highlight w:val="yellow"/>
        </w:rPr>
        <w:t>B</w:t>
      </w:r>
      <w:r w:rsidRPr="00C930F1">
        <w:rPr>
          <w:rFonts w:hint="eastAsia"/>
        </w:rPr>
        <w:t xml:space="preserve">. </w:t>
      </w:r>
      <w:r w:rsidRPr="00911A62">
        <w:rPr>
          <w:rFonts w:hint="eastAsia"/>
          <w:highlight w:val="yellow"/>
        </w:rPr>
        <w:t>实现工作物质的粒子数反转分布</w:t>
      </w:r>
      <w:r w:rsidR="00911A62">
        <w:rPr>
          <w:rFonts w:hint="eastAsia"/>
        </w:rPr>
        <w:t xml:space="preserve"> </w:t>
      </w:r>
      <w:r w:rsidR="00911A62">
        <w:t xml:space="preserve"> </w:t>
      </w:r>
      <w:r w:rsidR="00911A62">
        <w:rPr>
          <w:rFonts w:hint="eastAsia"/>
          <w:color w:val="FF0000"/>
        </w:rPr>
        <w:t>这是通过外界的能量激励，</w:t>
      </w:r>
      <w:r w:rsidR="00911A62">
        <w:rPr>
          <w:color w:val="FF0000"/>
        </w:rPr>
        <w:t>如</w:t>
      </w:r>
      <w:r w:rsidR="00911A62">
        <w:rPr>
          <w:rFonts w:hint="eastAsia"/>
          <w:color w:val="FF0000"/>
        </w:rPr>
        <w:t>强光照射或电激励等，</w:t>
      </w:r>
      <w:r w:rsidR="00911A62">
        <w:rPr>
          <w:color w:val="FF0000"/>
        </w:rPr>
        <w:t>来</w:t>
      </w:r>
      <w:r w:rsidR="00911A62">
        <w:rPr>
          <w:rFonts w:hint="eastAsia"/>
          <w:color w:val="FF0000"/>
        </w:rPr>
        <w:t>实现的。</w:t>
      </w:r>
    </w:p>
    <w:p w:rsidR="006141D4" w:rsidRDefault="006141D4" w:rsidP="006141D4">
      <w:pPr>
        <w:pStyle w:val="a7"/>
        <w:spacing w:line="24" w:lineRule="atLeast"/>
      </w:pPr>
      <w:r w:rsidRPr="00C930F1">
        <w:rPr>
          <w:rFonts w:hint="eastAsia"/>
        </w:rPr>
        <w:t>C. 获得方向性强的激光束</w:t>
      </w:r>
    </w:p>
    <w:p w:rsidR="0063047A" w:rsidRDefault="006141D4" w:rsidP="006141D4">
      <w:r w:rsidRPr="00C930F1">
        <w:rPr>
          <w:rFonts w:hint="eastAsia"/>
        </w:rPr>
        <w:t>D. 增加工作物质中的光子数</w:t>
      </w:r>
    </w:p>
    <w:p w:rsidR="006141D4" w:rsidRDefault="006141D4" w:rsidP="006141D4"/>
    <w:p w:rsidR="00576942" w:rsidRPr="00CB06C0" w:rsidRDefault="00576942" w:rsidP="00576942">
      <w:pPr>
        <w:pStyle w:val="a7"/>
        <w:spacing w:line="24" w:lineRule="atLeast"/>
        <w:rPr>
          <w:rFonts w:hAnsi="宋体"/>
          <w:color w:val="000000"/>
          <w:szCs w:val="21"/>
        </w:rPr>
      </w:pPr>
      <w:r>
        <w:rPr>
          <w:rFonts w:hint="eastAsia"/>
          <w:bCs/>
          <w:szCs w:val="21"/>
        </w:rPr>
        <w:t>3</w:t>
      </w:r>
      <w:r>
        <w:rPr>
          <w:bCs/>
          <w:szCs w:val="21"/>
        </w:rPr>
        <w:t xml:space="preserve">. </w:t>
      </w:r>
      <w:r>
        <w:rPr>
          <w:rFonts w:hint="eastAsia"/>
          <w:bCs/>
          <w:szCs w:val="21"/>
        </w:rPr>
        <w:t>下面哪一项不是激光在医学上的应</w:t>
      </w:r>
      <w:r w:rsidRPr="00CB06C0">
        <w:rPr>
          <w:rFonts w:hint="eastAsia"/>
          <w:bCs/>
          <w:szCs w:val="21"/>
        </w:rPr>
        <w:t>用</w:t>
      </w:r>
      <w:r w:rsidRPr="00CB06C0">
        <w:rPr>
          <w:rFonts w:hAnsi="宋体"/>
          <w:color w:val="000000"/>
          <w:szCs w:val="21"/>
        </w:rPr>
        <w:t>（    ）</w:t>
      </w:r>
    </w:p>
    <w:p w:rsidR="00576942" w:rsidRPr="00911A62" w:rsidRDefault="00576942" w:rsidP="00576942">
      <w:pPr>
        <w:pStyle w:val="a7"/>
        <w:spacing w:line="24" w:lineRule="atLeast"/>
        <w:rPr>
          <w:rFonts w:hAnsi="宋体" w:hint="eastAsia"/>
          <w:bCs/>
          <w:color w:val="FF0000"/>
          <w:szCs w:val="21"/>
        </w:rPr>
      </w:pPr>
      <w:r w:rsidRPr="00CB06C0">
        <w:rPr>
          <w:rFonts w:hAnsi="宋体"/>
          <w:color w:val="000000"/>
          <w:szCs w:val="21"/>
        </w:rPr>
        <w:t>A、</w:t>
      </w:r>
      <w:r w:rsidRPr="00CB06C0">
        <w:rPr>
          <w:rFonts w:hint="eastAsia"/>
          <w:bCs/>
          <w:szCs w:val="21"/>
        </w:rPr>
        <w:t>光凝结术</w:t>
      </w:r>
      <w:r w:rsidRPr="00CB06C0">
        <w:rPr>
          <w:rFonts w:hAnsi="宋体" w:hint="eastAsia"/>
          <w:bCs/>
          <w:szCs w:val="21"/>
        </w:rPr>
        <w:t xml:space="preserve">    </w:t>
      </w:r>
      <w:r w:rsidRPr="005D504A">
        <w:rPr>
          <w:rFonts w:hAnsi="宋体"/>
          <w:color w:val="000000"/>
          <w:szCs w:val="21"/>
          <w:highlight w:val="yellow"/>
        </w:rPr>
        <w:t>B</w:t>
      </w:r>
      <w:r w:rsidRPr="00CB06C0">
        <w:rPr>
          <w:rFonts w:hAnsi="宋体"/>
          <w:color w:val="000000"/>
          <w:szCs w:val="21"/>
        </w:rPr>
        <w:t>、</w:t>
      </w:r>
      <w:r w:rsidRPr="00911A62">
        <w:rPr>
          <w:rFonts w:hint="eastAsia"/>
          <w:bCs/>
          <w:szCs w:val="21"/>
          <w:highlight w:val="yellow"/>
        </w:rPr>
        <w:t>电子计算机断层摄影</w:t>
      </w:r>
      <w:r w:rsidRPr="00911A62">
        <w:rPr>
          <w:bCs/>
          <w:szCs w:val="21"/>
          <w:highlight w:val="yellow"/>
        </w:rPr>
        <w:t>CT</w:t>
      </w:r>
      <w:r w:rsidRPr="00CB06C0">
        <w:rPr>
          <w:rFonts w:hAnsi="宋体" w:hint="eastAsia"/>
          <w:bCs/>
          <w:szCs w:val="21"/>
        </w:rPr>
        <w:t xml:space="preserve">  </w:t>
      </w:r>
      <w:r w:rsidR="00911A62">
        <w:rPr>
          <w:rFonts w:hAnsi="宋体" w:hint="eastAsia"/>
          <w:bCs/>
          <w:color w:val="FF0000"/>
          <w:szCs w:val="21"/>
        </w:rPr>
        <w:t>这</w:t>
      </w:r>
      <w:r w:rsidR="00911A62">
        <w:rPr>
          <w:rFonts w:hAnsi="宋体"/>
          <w:bCs/>
          <w:color w:val="FF0000"/>
          <w:szCs w:val="21"/>
        </w:rPr>
        <w:t>是X射线的作用</w:t>
      </w:r>
    </w:p>
    <w:p w:rsidR="00576942" w:rsidRDefault="00576942" w:rsidP="00576942">
      <w:pPr>
        <w:pStyle w:val="a7"/>
        <w:spacing w:line="24" w:lineRule="atLeast"/>
        <w:rPr>
          <w:bCs/>
          <w:szCs w:val="21"/>
        </w:rPr>
      </w:pPr>
      <w:r w:rsidRPr="00CB06C0">
        <w:rPr>
          <w:rFonts w:hAnsi="宋体"/>
          <w:color w:val="000000"/>
          <w:szCs w:val="21"/>
        </w:rPr>
        <w:t>C、</w:t>
      </w:r>
      <w:r w:rsidRPr="00CB06C0">
        <w:rPr>
          <w:rFonts w:hint="eastAsia"/>
          <w:bCs/>
          <w:szCs w:val="21"/>
        </w:rPr>
        <w:t>光蒸发术</w:t>
      </w:r>
      <w:r w:rsidRPr="00CB06C0">
        <w:rPr>
          <w:rFonts w:hAnsi="宋体" w:hint="eastAsia"/>
          <w:bCs/>
          <w:szCs w:val="21"/>
        </w:rPr>
        <w:t xml:space="preserve">    </w:t>
      </w:r>
      <w:r w:rsidRPr="00CB06C0">
        <w:rPr>
          <w:rFonts w:hAnsi="宋体"/>
          <w:color w:val="000000"/>
          <w:szCs w:val="21"/>
        </w:rPr>
        <w:t>D、</w:t>
      </w:r>
      <w:r w:rsidRPr="00CB06C0">
        <w:rPr>
          <w:rFonts w:hint="eastAsia"/>
          <w:bCs/>
          <w:szCs w:val="21"/>
        </w:rPr>
        <w:t>光学计算机断层成像</w:t>
      </w:r>
    </w:p>
    <w:p w:rsidR="00FE4398" w:rsidRDefault="0083002E" w:rsidP="00FE4398">
      <w:pPr>
        <w:rPr>
          <w:rFonts w:ascii="Times New Roman" w:hAnsi="Times New Roman" w:cs="Times New Roman"/>
          <w:szCs w:val="21"/>
        </w:rPr>
      </w:pPr>
      <w:r>
        <w:rPr>
          <w:rFonts w:ascii="Times New Roman" w:hAnsi="Times New Roman" w:cs="Times New Roman"/>
          <w:szCs w:val="21"/>
        </w:rPr>
        <w:t>4</w:t>
      </w:r>
      <w:r w:rsidR="00FE4398">
        <w:rPr>
          <w:rFonts w:ascii="Times New Roman" w:hAnsi="Times New Roman" w:cs="Times New Roman"/>
          <w:szCs w:val="21"/>
        </w:rPr>
        <w:t xml:space="preserve">. </w:t>
      </w:r>
      <w:r w:rsidR="00FE4398">
        <w:rPr>
          <w:rFonts w:ascii="Times New Roman" w:hAnsi="Times New Roman" w:cs="Times New Roman"/>
          <w:szCs w:val="21"/>
        </w:rPr>
        <w:t>下列关于光与物质相互作用说法错误的是：</w:t>
      </w:r>
      <w:r w:rsidR="00FE4398">
        <w:rPr>
          <w:rFonts w:ascii="Times New Roman" w:hAnsi="Times New Roman" w:cs="Times New Roman" w:hint="eastAsia"/>
          <w:szCs w:val="21"/>
        </w:rPr>
        <w:t xml:space="preserve">  </w:t>
      </w:r>
    </w:p>
    <w:p w:rsidR="00FE4398" w:rsidRDefault="00FE4398" w:rsidP="00FE4398">
      <w:pPr>
        <w:ind w:firstLineChars="202" w:firstLine="424"/>
        <w:rPr>
          <w:rFonts w:ascii="Times New Roman" w:hAnsi="Times New Roman" w:cs="Times New Roman"/>
          <w:szCs w:val="21"/>
        </w:rPr>
      </w:pPr>
      <w:r>
        <w:rPr>
          <w:rFonts w:ascii="Times New Roman" w:hAnsi="Times New Roman" w:cs="Times New Roman"/>
          <w:szCs w:val="21"/>
        </w:rPr>
        <w:t>A.</w:t>
      </w:r>
      <w:r>
        <w:rPr>
          <w:rFonts w:ascii="Times New Roman" w:hAnsi="Times New Roman" w:cs="Times New Roman" w:hint="eastAsia"/>
          <w:szCs w:val="21"/>
        </w:rPr>
        <w:t xml:space="preserve"> </w:t>
      </w:r>
      <w:r>
        <w:rPr>
          <w:rFonts w:ascii="Times New Roman" w:hAnsi="Times New Roman" w:cs="Times New Roman"/>
          <w:szCs w:val="21"/>
        </w:rPr>
        <w:t>自发辐射所产生的光为自然光</w:t>
      </w:r>
    </w:p>
    <w:p w:rsidR="00FE4398" w:rsidRPr="00E21868" w:rsidRDefault="00FE4398" w:rsidP="00FE4398">
      <w:pPr>
        <w:ind w:firstLineChars="202" w:firstLine="424"/>
        <w:rPr>
          <w:rFonts w:ascii="Times New Roman" w:hAnsi="Times New Roman" w:cs="Times New Roman" w:hint="eastAsia"/>
          <w:color w:val="FF0000"/>
          <w:szCs w:val="21"/>
        </w:rPr>
      </w:pPr>
      <w:r w:rsidRPr="003C1789">
        <w:rPr>
          <w:rFonts w:ascii="Times New Roman" w:hAnsi="Times New Roman" w:cs="Times New Roman"/>
          <w:szCs w:val="21"/>
          <w:highlight w:val="yellow"/>
        </w:rPr>
        <w:t>B.</w:t>
      </w:r>
      <w:r w:rsidRPr="003C1789">
        <w:rPr>
          <w:rFonts w:ascii="Times New Roman" w:hAnsi="Times New Roman" w:cs="Times New Roman" w:hint="eastAsia"/>
          <w:szCs w:val="21"/>
          <w:highlight w:val="yellow"/>
        </w:rPr>
        <w:t xml:space="preserve"> </w:t>
      </w:r>
      <w:r w:rsidRPr="003C1789">
        <w:rPr>
          <w:rFonts w:ascii="Times New Roman" w:hAnsi="Times New Roman" w:cs="Times New Roman"/>
          <w:szCs w:val="21"/>
          <w:highlight w:val="yellow"/>
        </w:rPr>
        <w:t>任意频率的光子都能诱发受激辐射</w:t>
      </w:r>
      <w:r w:rsidR="00911A62">
        <w:rPr>
          <w:rFonts w:ascii="Times New Roman" w:hAnsi="Times New Roman" w:cs="Times New Roman" w:hint="eastAsia"/>
          <w:szCs w:val="21"/>
        </w:rPr>
        <w:t xml:space="preserve">  </w:t>
      </w:r>
      <w:r w:rsidR="00E21868">
        <w:rPr>
          <w:rFonts w:ascii="Times New Roman" w:hAnsi="Times New Roman" w:cs="Times New Roman" w:hint="eastAsia"/>
          <w:color w:val="FF0000"/>
          <w:szCs w:val="21"/>
        </w:rPr>
        <w:t>一</w:t>
      </w:r>
      <w:r w:rsidR="00E21868">
        <w:rPr>
          <w:rFonts w:ascii="Times New Roman" w:hAnsi="Times New Roman" w:cs="Times New Roman"/>
          <w:color w:val="FF0000"/>
          <w:szCs w:val="21"/>
        </w:rPr>
        <w:t>定频率</w:t>
      </w:r>
      <w:r w:rsidR="00E21868">
        <w:rPr>
          <w:rFonts w:ascii="Times New Roman" w:hAnsi="Times New Roman" w:cs="Times New Roman"/>
          <w:color w:val="FF0000"/>
          <w:szCs w:val="21"/>
        </w:rPr>
        <w:sym w:font="Symbol" w:char="F06E"/>
      </w:r>
      <w:r w:rsidR="00E21868">
        <w:rPr>
          <w:rFonts w:ascii="Times New Roman" w:hAnsi="Times New Roman" w:cs="Times New Roman"/>
          <w:color w:val="FF0000"/>
          <w:szCs w:val="21"/>
        </w:rPr>
        <w:t>的光子，才能诱发</w:t>
      </w:r>
      <w:r w:rsidR="00E21868">
        <w:rPr>
          <w:rFonts w:ascii="Times New Roman" w:hAnsi="Times New Roman" w:cs="Times New Roman" w:hint="eastAsia"/>
          <w:color w:val="FF0000"/>
          <w:szCs w:val="21"/>
        </w:rPr>
        <w:t>受</w:t>
      </w:r>
      <w:r w:rsidR="00E21868">
        <w:rPr>
          <w:rFonts w:ascii="Times New Roman" w:hAnsi="Times New Roman" w:cs="Times New Roman"/>
          <w:color w:val="FF0000"/>
          <w:szCs w:val="21"/>
        </w:rPr>
        <w:t>激辐射：</w:t>
      </w:r>
      <w:r w:rsidR="00E21868">
        <w:rPr>
          <w:rFonts w:ascii="Times New Roman" w:hAnsi="Times New Roman" w:cs="Times New Roman"/>
          <w:color w:val="FF0000"/>
          <w:szCs w:val="21"/>
        </w:rPr>
        <w:sym w:font="Symbol" w:char="F044"/>
      </w:r>
      <w:r w:rsidR="00E21868">
        <w:rPr>
          <w:rFonts w:ascii="Times New Roman" w:hAnsi="Times New Roman" w:cs="Times New Roman"/>
          <w:color w:val="FF0000"/>
          <w:szCs w:val="21"/>
        </w:rPr>
        <w:t>E=h</w:t>
      </w:r>
      <w:r w:rsidR="00E21868">
        <w:rPr>
          <w:rFonts w:ascii="Times New Roman" w:hAnsi="Times New Roman" w:cs="Times New Roman"/>
          <w:color w:val="FF0000"/>
          <w:szCs w:val="21"/>
        </w:rPr>
        <w:sym w:font="Symbol" w:char="F06E"/>
      </w:r>
      <w:r w:rsidR="00E21868">
        <w:rPr>
          <w:rFonts w:ascii="Times New Roman" w:hAnsi="Times New Roman" w:cs="Times New Roman" w:hint="eastAsia"/>
          <w:color w:val="FF0000"/>
          <w:szCs w:val="21"/>
        </w:rPr>
        <w:t>，</w:t>
      </w:r>
      <w:r w:rsidR="00E21868">
        <w:rPr>
          <w:rFonts w:ascii="Times New Roman" w:hAnsi="Times New Roman" w:cs="Times New Roman" w:hint="eastAsia"/>
          <w:color w:val="FF0000"/>
          <w:szCs w:val="21"/>
        </w:rPr>
        <w:t xml:space="preserve"> </w:t>
      </w:r>
      <w:r w:rsidR="00E21868">
        <w:rPr>
          <w:rFonts w:ascii="Times New Roman" w:hAnsi="Times New Roman" w:cs="Times New Roman"/>
          <w:color w:val="FF0000"/>
          <w:szCs w:val="21"/>
        </w:rPr>
        <w:sym w:font="Symbol" w:char="F044"/>
      </w:r>
      <w:r w:rsidR="00E21868">
        <w:rPr>
          <w:rFonts w:ascii="Times New Roman" w:hAnsi="Times New Roman" w:cs="Times New Roman"/>
          <w:color w:val="FF0000"/>
          <w:szCs w:val="21"/>
        </w:rPr>
        <w:t>E</w:t>
      </w:r>
      <w:r w:rsidR="00E21868">
        <w:rPr>
          <w:rFonts w:ascii="Times New Roman" w:hAnsi="Times New Roman" w:cs="Times New Roman" w:hint="eastAsia"/>
          <w:color w:val="FF0000"/>
          <w:szCs w:val="21"/>
        </w:rPr>
        <w:t>是</w:t>
      </w:r>
      <w:r w:rsidR="00E21868">
        <w:rPr>
          <w:rFonts w:ascii="Times New Roman" w:hAnsi="Times New Roman" w:cs="Times New Roman"/>
          <w:color w:val="FF0000"/>
          <w:szCs w:val="21"/>
        </w:rPr>
        <w:t>高</w:t>
      </w:r>
      <w:r w:rsidR="00E21868">
        <w:rPr>
          <w:rFonts w:ascii="Times New Roman" w:hAnsi="Times New Roman" w:cs="Times New Roman" w:hint="eastAsia"/>
          <w:color w:val="FF0000"/>
          <w:szCs w:val="21"/>
        </w:rPr>
        <w:t>低</w:t>
      </w:r>
      <w:r w:rsidR="00E21868">
        <w:rPr>
          <w:rFonts w:ascii="Times New Roman" w:hAnsi="Times New Roman" w:cs="Times New Roman"/>
          <w:color w:val="FF0000"/>
          <w:szCs w:val="21"/>
        </w:rPr>
        <w:t>能级的能量差值。</w:t>
      </w:r>
    </w:p>
    <w:p w:rsidR="00FE4398" w:rsidRDefault="00FE4398" w:rsidP="00FE4398">
      <w:pPr>
        <w:ind w:firstLineChars="202" w:firstLine="424"/>
        <w:rPr>
          <w:rFonts w:ascii="Times New Roman" w:hAnsi="Times New Roman" w:cs="Times New Roman"/>
          <w:szCs w:val="21"/>
        </w:rPr>
      </w:pPr>
      <w:r>
        <w:rPr>
          <w:rFonts w:ascii="Times New Roman" w:hAnsi="Times New Roman" w:cs="Times New Roman"/>
          <w:szCs w:val="21"/>
        </w:rPr>
        <w:t>C.</w:t>
      </w:r>
      <w:r>
        <w:rPr>
          <w:rFonts w:ascii="Times New Roman" w:hAnsi="Times New Roman" w:cs="Times New Roman" w:hint="eastAsia"/>
          <w:szCs w:val="21"/>
        </w:rPr>
        <w:t xml:space="preserve"> </w:t>
      </w:r>
      <w:r>
        <w:rPr>
          <w:rFonts w:ascii="Times New Roman" w:hAnsi="Times New Roman" w:cs="Times New Roman"/>
          <w:szCs w:val="21"/>
        </w:rPr>
        <w:t>受激辐射可使入射光束强度增强</w:t>
      </w:r>
    </w:p>
    <w:p w:rsidR="00FE4398" w:rsidRDefault="00FE4398" w:rsidP="00FE4398">
      <w:pPr>
        <w:ind w:firstLineChars="200" w:firstLine="420"/>
        <w:rPr>
          <w:rFonts w:ascii="Times New Roman" w:hAnsi="Times New Roman" w:cs="Times New Roman"/>
          <w:szCs w:val="21"/>
        </w:rPr>
      </w:pPr>
      <w:r>
        <w:rPr>
          <w:rFonts w:ascii="Times New Roman" w:hAnsi="Times New Roman" w:cs="Times New Roman"/>
          <w:szCs w:val="21"/>
        </w:rPr>
        <w:t>D.</w:t>
      </w:r>
      <w:r>
        <w:rPr>
          <w:rFonts w:ascii="Times New Roman" w:hAnsi="Times New Roman" w:cs="Times New Roman" w:hint="eastAsia"/>
          <w:szCs w:val="21"/>
        </w:rPr>
        <w:t xml:space="preserve"> </w:t>
      </w:r>
      <w:r>
        <w:rPr>
          <w:rFonts w:ascii="Times New Roman" w:hAnsi="Times New Roman" w:cs="Times New Roman"/>
          <w:szCs w:val="21"/>
        </w:rPr>
        <w:t>受激吸收将使入射光束强度减弱</w:t>
      </w:r>
    </w:p>
    <w:p w:rsidR="006141D4" w:rsidRPr="00FE4398" w:rsidRDefault="006141D4" w:rsidP="006141D4"/>
    <w:p w:rsidR="00C42C6B" w:rsidRDefault="00C42C6B" w:rsidP="0063047A">
      <w:r>
        <w:rPr>
          <w:rFonts w:hint="eastAsia"/>
        </w:rPr>
        <w:t>判断</w:t>
      </w:r>
      <w:r>
        <w:t>题：</w:t>
      </w:r>
    </w:p>
    <w:p w:rsidR="00C42C6B" w:rsidRPr="00E21868" w:rsidRDefault="00C42C6B" w:rsidP="00C42C6B">
      <w:pPr>
        <w:pStyle w:val="a4"/>
        <w:adjustRightInd w:val="0"/>
        <w:snapToGrid w:val="0"/>
        <w:spacing w:before="0" w:beforeAutospacing="0" w:after="0" w:afterAutospacing="0" w:line="240" w:lineRule="auto"/>
        <w:ind w:left="210" w:hangingChars="100" w:hanging="210"/>
        <w:rPr>
          <w:rFonts w:ascii="宋体" w:hAnsi="宋体" w:hint="eastAsia"/>
          <w:color w:val="FF0000"/>
          <w:sz w:val="21"/>
          <w:szCs w:val="21"/>
        </w:rPr>
      </w:pPr>
      <w:r>
        <w:rPr>
          <w:rFonts w:ascii="宋体" w:hAnsi="宋体" w:hint="eastAsia"/>
          <w:sz w:val="21"/>
          <w:szCs w:val="21"/>
        </w:rPr>
        <w:t>1</w:t>
      </w:r>
      <w:r>
        <w:rPr>
          <w:rFonts w:ascii="宋体" w:hAnsi="宋体"/>
          <w:sz w:val="21"/>
          <w:szCs w:val="21"/>
        </w:rPr>
        <w:t xml:space="preserve">. </w:t>
      </w:r>
      <w:r w:rsidRPr="004532DC">
        <w:rPr>
          <w:rFonts w:ascii="宋体" w:hAnsi="宋体" w:hint="eastAsia"/>
          <w:sz w:val="21"/>
          <w:szCs w:val="21"/>
        </w:rPr>
        <w:t>激光器是</w:t>
      </w:r>
      <w:r w:rsidRPr="004532DC">
        <w:rPr>
          <w:rFonts w:ascii="宋体" w:hAnsi="宋体"/>
          <w:sz w:val="21"/>
          <w:szCs w:val="21"/>
        </w:rPr>
        <w:t>利用</w:t>
      </w:r>
      <w:r w:rsidRPr="00E21868">
        <w:rPr>
          <w:rFonts w:ascii="宋体" w:hAnsi="宋体" w:cs="Times New Roman"/>
          <w:sz w:val="21"/>
          <w:szCs w:val="21"/>
          <w:highlight w:val="yellow"/>
        </w:rPr>
        <w:t>自发辐射</w:t>
      </w:r>
      <w:r w:rsidRPr="004532DC">
        <w:rPr>
          <w:rFonts w:ascii="宋体" w:hAnsi="宋体" w:cs="Times New Roman" w:hint="eastAsia"/>
          <w:sz w:val="21"/>
          <w:szCs w:val="21"/>
        </w:rPr>
        <w:t>使光</w:t>
      </w:r>
      <w:r w:rsidRPr="004532DC">
        <w:rPr>
          <w:rFonts w:ascii="宋体" w:hAnsi="宋体" w:cs="Times New Roman"/>
          <w:sz w:val="21"/>
          <w:szCs w:val="21"/>
        </w:rPr>
        <w:t>放大而获得激光。</w:t>
      </w:r>
      <w:r w:rsidRPr="004532DC">
        <w:rPr>
          <w:rFonts w:ascii="宋体" w:hAnsi="宋体" w:cs="Times New Roman" w:hint="eastAsia"/>
          <w:sz w:val="21"/>
          <w:szCs w:val="21"/>
        </w:rPr>
        <w:t xml:space="preserve"> </w:t>
      </w:r>
      <w:r w:rsidRPr="004532DC">
        <w:rPr>
          <w:rFonts w:ascii="宋体" w:hAnsi="宋体" w:cs="Times New Roman"/>
          <w:sz w:val="21"/>
          <w:szCs w:val="21"/>
        </w:rPr>
        <w:t xml:space="preserve"> </w:t>
      </w:r>
      <w:r w:rsidR="00E21868">
        <w:rPr>
          <w:rFonts w:ascii="宋体" w:hAnsi="宋体" w:cs="Times New Roman" w:hint="eastAsia"/>
          <w:color w:val="FF0000"/>
          <w:sz w:val="21"/>
          <w:szCs w:val="21"/>
        </w:rPr>
        <w:t>错</w:t>
      </w:r>
      <w:r w:rsidR="00E21868">
        <w:rPr>
          <w:rFonts w:ascii="宋体" w:hAnsi="宋体" w:cs="Times New Roman"/>
          <w:color w:val="FF0000"/>
          <w:sz w:val="21"/>
          <w:szCs w:val="21"/>
        </w:rPr>
        <w:t>，应该是受激辐</w:t>
      </w:r>
      <w:r w:rsidR="00E21868">
        <w:rPr>
          <w:rFonts w:ascii="宋体" w:hAnsi="宋体" w:cs="Times New Roman" w:hint="eastAsia"/>
          <w:color w:val="FF0000"/>
          <w:sz w:val="21"/>
          <w:szCs w:val="21"/>
        </w:rPr>
        <w:t>射</w:t>
      </w:r>
    </w:p>
    <w:p w:rsidR="00C42C6B" w:rsidRPr="00E21868" w:rsidRDefault="00C42C6B" w:rsidP="00C42C6B">
      <w:pPr>
        <w:rPr>
          <w:rFonts w:ascii="宋体" w:hAnsi="宋体" w:hint="eastAsia"/>
          <w:color w:val="FF0000"/>
          <w:szCs w:val="21"/>
        </w:rPr>
      </w:pPr>
      <w:r>
        <w:rPr>
          <w:rFonts w:ascii="宋体" w:hAnsi="宋体"/>
          <w:szCs w:val="21"/>
        </w:rPr>
        <w:t xml:space="preserve">2. </w:t>
      </w:r>
      <w:r w:rsidRPr="004532DC">
        <w:rPr>
          <w:rFonts w:ascii="宋体" w:hAnsi="宋体" w:hint="eastAsia"/>
          <w:szCs w:val="21"/>
        </w:rPr>
        <w:t>在</w:t>
      </w:r>
      <w:r w:rsidRPr="004532DC">
        <w:rPr>
          <w:rFonts w:ascii="宋体" w:hAnsi="宋体"/>
          <w:szCs w:val="21"/>
        </w:rPr>
        <w:t>光与物质的相互作用中，</w:t>
      </w:r>
      <w:r w:rsidRPr="004532DC">
        <w:rPr>
          <w:rFonts w:ascii="宋体" w:hAnsi="宋体" w:hint="eastAsia"/>
          <w:szCs w:val="21"/>
        </w:rPr>
        <w:t>受激吸收将使入射光束强度</w:t>
      </w:r>
      <w:r w:rsidRPr="00E21868">
        <w:rPr>
          <w:rFonts w:ascii="宋体" w:hAnsi="宋体" w:hint="eastAsia"/>
          <w:szCs w:val="21"/>
          <w:highlight w:val="yellow"/>
        </w:rPr>
        <w:t>减弱</w:t>
      </w:r>
      <w:r w:rsidRPr="004532DC">
        <w:rPr>
          <w:rFonts w:ascii="宋体" w:hAnsi="宋体" w:hint="eastAsia"/>
          <w:szCs w:val="21"/>
        </w:rPr>
        <w:t>。</w:t>
      </w:r>
      <w:r w:rsidR="00E21868">
        <w:rPr>
          <w:rFonts w:ascii="宋体" w:hAnsi="宋体" w:hint="eastAsia"/>
          <w:color w:val="FF0000"/>
          <w:szCs w:val="21"/>
        </w:rPr>
        <w:t xml:space="preserve">  </w:t>
      </w:r>
      <w:r w:rsidR="00E21868">
        <w:rPr>
          <w:rFonts w:ascii="宋体" w:hAnsi="宋体" w:hint="eastAsia"/>
          <w:color w:val="FF0000"/>
          <w:szCs w:val="21"/>
        </w:rPr>
        <w:t>错</w:t>
      </w:r>
      <w:r w:rsidR="00E21868">
        <w:rPr>
          <w:rFonts w:ascii="宋体" w:hAnsi="宋体" w:hint="eastAsia"/>
          <w:color w:val="FF0000"/>
          <w:szCs w:val="21"/>
        </w:rPr>
        <w:t xml:space="preserve"> </w:t>
      </w:r>
      <w:r w:rsidR="00E21868">
        <w:rPr>
          <w:rFonts w:ascii="宋体" w:hAnsi="宋体" w:hint="eastAsia"/>
          <w:color w:val="FF0000"/>
          <w:szCs w:val="21"/>
        </w:rPr>
        <w:t>应</w:t>
      </w:r>
      <w:r w:rsidR="00E21868">
        <w:rPr>
          <w:rFonts w:ascii="宋体" w:hAnsi="宋体"/>
          <w:color w:val="FF0000"/>
          <w:szCs w:val="21"/>
        </w:rPr>
        <w:t>为增强</w:t>
      </w:r>
    </w:p>
    <w:p w:rsidR="006141D4" w:rsidRPr="00E21868" w:rsidRDefault="006141D4" w:rsidP="006141D4">
      <w:pPr>
        <w:pStyle w:val="a6"/>
        <w:spacing w:before="156" w:line="240" w:lineRule="auto"/>
        <w:ind w:left="283" w:hangingChars="135" w:hanging="283"/>
        <w:rPr>
          <w:rFonts w:ascii="宋体" w:eastAsia="宋体" w:hAnsi="宋体" w:hint="eastAsia"/>
          <w:color w:val="FF0000"/>
          <w:szCs w:val="21"/>
        </w:rPr>
      </w:pPr>
      <w:r>
        <w:rPr>
          <w:rFonts w:ascii="宋体" w:eastAsia="宋体" w:hAnsi="宋体" w:hint="eastAsia"/>
          <w:szCs w:val="21"/>
        </w:rPr>
        <w:t>3</w:t>
      </w:r>
      <w:r>
        <w:rPr>
          <w:rFonts w:ascii="宋体" w:eastAsia="宋体" w:hAnsi="宋体"/>
          <w:szCs w:val="21"/>
        </w:rPr>
        <w:t xml:space="preserve">. </w:t>
      </w:r>
      <w:r w:rsidRPr="005E4D81">
        <w:rPr>
          <w:rFonts w:ascii="宋体" w:eastAsia="宋体" w:hAnsi="宋体" w:hint="eastAsia"/>
          <w:szCs w:val="21"/>
        </w:rPr>
        <w:t>在</w:t>
      </w:r>
      <w:r w:rsidRPr="005E4D81">
        <w:rPr>
          <w:rFonts w:ascii="宋体" w:eastAsia="宋体" w:hAnsi="宋体"/>
          <w:szCs w:val="21"/>
        </w:rPr>
        <w:t>光与物质的</w:t>
      </w:r>
      <w:r w:rsidRPr="005E4D81">
        <w:rPr>
          <w:rFonts w:ascii="宋体" w:eastAsia="宋体" w:hAnsi="宋体" w:hint="eastAsia"/>
          <w:szCs w:val="21"/>
        </w:rPr>
        <w:t>相互</w:t>
      </w:r>
      <w:r w:rsidRPr="005E4D81">
        <w:rPr>
          <w:rFonts w:ascii="宋体" w:eastAsia="宋体" w:hAnsi="宋体"/>
          <w:szCs w:val="21"/>
        </w:rPr>
        <w:t>作用中，</w:t>
      </w:r>
      <w:r w:rsidRPr="005E4D81">
        <w:rPr>
          <w:rFonts w:ascii="宋体" w:eastAsia="宋体" w:hAnsi="宋体" w:hint="eastAsia"/>
          <w:szCs w:val="21"/>
        </w:rPr>
        <w:t xml:space="preserve">自发辐射所产生的光为自然光。 </w:t>
      </w:r>
      <w:r w:rsidRPr="005E4D81">
        <w:rPr>
          <w:rFonts w:ascii="宋体" w:eastAsia="宋体" w:hAnsi="宋体"/>
          <w:szCs w:val="21"/>
        </w:rPr>
        <w:t xml:space="preserve"> </w:t>
      </w:r>
      <w:r w:rsidR="00E21868">
        <w:rPr>
          <w:rFonts w:ascii="宋体" w:eastAsia="宋体" w:hAnsi="宋体" w:hint="eastAsia"/>
          <w:color w:val="FF0000"/>
          <w:szCs w:val="21"/>
        </w:rPr>
        <w:t>正</w:t>
      </w:r>
      <w:r w:rsidR="00E21868">
        <w:rPr>
          <w:rFonts w:ascii="宋体" w:eastAsia="宋体" w:hAnsi="宋体"/>
          <w:color w:val="FF0000"/>
          <w:szCs w:val="21"/>
        </w:rPr>
        <w:t>确</w:t>
      </w:r>
    </w:p>
    <w:p w:rsidR="006141D4" w:rsidRPr="00E21868" w:rsidRDefault="00F60A56" w:rsidP="00F60A56">
      <w:pPr>
        <w:pStyle w:val="a6"/>
        <w:spacing w:before="156" w:line="240" w:lineRule="auto"/>
        <w:ind w:left="283" w:hangingChars="135" w:hanging="283"/>
        <w:rPr>
          <w:rFonts w:ascii="宋体" w:eastAsia="宋体" w:hAnsi="宋体"/>
          <w:color w:val="FF0000"/>
          <w:szCs w:val="21"/>
        </w:rPr>
      </w:pPr>
      <w:r>
        <w:rPr>
          <w:rFonts w:ascii="宋体" w:eastAsia="宋体" w:hAnsi="宋体"/>
          <w:szCs w:val="21"/>
        </w:rPr>
        <w:t xml:space="preserve">4. </w:t>
      </w:r>
      <w:r w:rsidR="006141D4" w:rsidRPr="005E4D81">
        <w:rPr>
          <w:rFonts w:ascii="宋体" w:eastAsia="宋体" w:hAnsi="宋体" w:hint="eastAsia"/>
          <w:szCs w:val="21"/>
        </w:rPr>
        <w:t xml:space="preserve">任意频率的光子都能诱发受激辐射。 </w:t>
      </w:r>
      <w:r w:rsidR="00E21868">
        <w:rPr>
          <w:rFonts w:ascii="宋体" w:eastAsia="宋体" w:hAnsi="宋体" w:hint="eastAsia"/>
          <w:color w:val="FF0000"/>
          <w:szCs w:val="21"/>
        </w:rPr>
        <w:t>错</w:t>
      </w:r>
    </w:p>
    <w:p w:rsidR="00F60A56" w:rsidRDefault="00F60A56" w:rsidP="00F60A56">
      <w:pPr>
        <w:spacing w:line="24" w:lineRule="atLeast"/>
        <w:rPr>
          <w:rFonts w:ascii="宋体" w:hAnsi="宋体" w:hint="eastAsia"/>
          <w:bCs/>
          <w:szCs w:val="21"/>
        </w:rPr>
      </w:pPr>
      <w:r>
        <w:rPr>
          <w:rFonts w:ascii="宋体" w:hAnsi="宋体" w:hint="eastAsia"/>
          <w:bCs/>
          <w:szCs w:val="21"/>
        </w:rPr>
        <w:t>5</w:t>
      </w:r>
      <w:r>
        <w:rPr>
          <w:rFonts w:ascii="宋体" w:hAnsi="宋体"/>
          <w:bCs/>
          <w:szCs w:val="21"/>
        </w:rPr>
        <w:t xml:space="preserve">. </w:t>
      </w:r>
      <w:r>
        <w:rPr>
          <w:rFonts w:ascii="宋体" w:hAnsi="宋体" w:hint="eastAsia"/>
          <w:bCs/>
          <w:szCs w:val="21"/>
        </w:rPr>
        <w:t>光与原子的相互作用有三种基本过程，即自发辐射、受激辐射和受激吸收，能产生激光的是</w:t>
      </w:r>
      <w:r w:rsidRPr="00E21868">
        <w:rPr>
          <w:rFonts w:ascii="宋体" w:hAnsi="宋体" w:hint="eastAsia"/>
          <w:bCs/>
          <w:szCs w:val="21"/>
          <w:highlight w:val="yellow"/>
        </w:rPr>
        <w:t>受激吸收</w:t>
      </w:r>
      <w:r>
        <w:rPr>
          <w:rFonts w:ascii="宋体" w:hAnsi="宋体" w:hint="eastAsia"/>
          <w:bCs/>
          <w:szCs w:val="21"/>
        </w:rPr>
        <w:t>过程。在热平衡状态下，激发态中原子数目总比基态少，为了产生激光，必须使用抽运手段在工作物质中实现粒子数反转分布。常用的抽运方法有光激励和电激励。</w:t>
      </w:r>
      <w:r w:rsidR="00E21868" w:rsidRPr="00E21868">
        <w:rPr>
          <w:rFonts w:ascii="宋体" w:hAnsi="宋体" w:hint="eastAsia"/>
          <w:bCs/>
          <w:color w:val="FF0000"/>
          <w:szCs w:val="21"/>
        </w:rPr>
        <w:t>错</w:t>
      </w:r>
      <w:r w:rsidR="00E21868">
        <w:rPr>
          <w:rFonts w:ascii="宋体" w:hAnsi="宋体" w:hint="eastAsia"/>
          <w:bCs/>
          <w:color w:val="FF0000"/>
          <w:szCs w:val="21"/>
        </w:rPr>
        <w:t xml:space="preserve"> </w:t>
      </w:r>
      <w:r w:rsidR="00E21868">
        <w:rPr>
          <w:rFonts w:ascii="宋体" w:hAnsi="宋体" w:hint="eastAsia"/>
          <w:bCs/>
          <w:color w:val="FF0000"/>
          <w:szCs w:val="21"/>
        </w:rPr>
        <w:t>应</w:t>
      </w:r>
      <w:r w:rsidR="00E21868">
        <w:rPr>
          <w:rFonts w:ascii="宋体" w:hAnsi="宋体"/>
          <w:bCs/>
          <w:color w:val="FF0000"/>
          <w:szCs w:val="21"/>
        </w:rPr>
        <w:t>为受激辐射</w:t>
      </w:r>
    </w:p>
    <w:p w:rsidR="00F60A56" w:rsidRPr="00E21868" w:rsidRDefault="00F60A56" w:rsidP="00F60A56">
      <w:pPr>
        <w:spacing w:line="24" w:lineRule="atLeast"/>
        <w:rPr>
          <w:rFonts w:ascii="宋体" w:hAnsi="宋体" w:hint="eastAsia"/>
          <w:color w:val="FF0000"/>
          <w:szCs w:val="21"/>
        </w:rPr>
      </w:pPr>
      <w:r>
        <w:rPr>
          <w:rFonts w:ascii="宋体" w:hAnsi="宋体" w:hint="eastAsia"/>
          <w:bCs/>
          <w:szCs w:val="21"/>
        </w:rPr>
        <w:t>6</w:t>
      </w:r>
      <w:r>
        <w:rPr>
          <w:rFonts w:ascii="宋体" w:hAnsi="宋体"/>
          <w:bCs/>
          <w:szCs w:val="21"/>
        </w:rPr>
        <w:t xml:space="preserve">. </w:t>
      </w:r>
      <w:r>
        <w:rPr>
          <w:rFonts w:ascii="宋体" w:hAnsi="宋体" w:hint="eastAsia"/>
          <w:bCs/>
          <w:szCs w:val="21"/>
        </w:rPr>
        <w:t>激光在医学上用途非常广泛，可用于临床治疗，如光凝结术和光蒸发术；也可用于生理病理诊断，如光学活检；还可用于成像技术，如光学计算机断层成像和光学相干层析术。</w:t>
      </w:r>
      <w:r w:rsidR="00E21868" w:rsidRPr="00E21868">
        <w:rPr>
          <w:rFonts w:ascii="宋体" w:hAnsi="宋体" w:hint="eastAsia"/>
          <w:bCs/>
          <w:color w:val="FF0000"/>
          <w:szCs w:val="21"/>
        </w:rPr>
        <w:t>正</w:t>
      </w:r>
      <w:r w:rsidR="00E21868" w:rsidRPr="00E21868">
        <w:rPr>
          <w:rFonts w:ascii="宋体" w:hAnsi="宋体"/>
          <w:bCs/>
          <w:color w:val="FF0000"/>
          <w:szCs w:val="21"/>
        </w:rPr>
        <w:t>确</w:t>
      </w:r>
    </w:p>
    <w:p w:rsidR="006141D4" w:rsidRDefault="00576942" w:rsidP="00C42C6B">
      <w:pPr>
        <w:rPr>
          <w:bCs/>
          <w:szCs w:val="21"/>
        </w:rPr>
      </w:pPr>
      <w:r>
        <w:rPr>
          <w:rFonts w:hint="eastAsia"/>
          <w:bCs/>
          <w:szCs w:val="21"/>
        </w:rPr>
        <w:t>7</w:t>
      </w:r>
      <w:r>
        <w:rPr>
          <w:bCs/>
          <w:szCs w:val="21"/>
        </w:rPr>
        <w:t xml:space="preserve">. </w:t>
      </w:r>
      <w:r w:rsidRPr="00CB06C0">
        <w:rPr>
          <w:rFonts w:hint="eastAsia"/>
          <w:bCs/>
          <w:szCs w:val="21"/>
        </w:rPr>
        <w:t>在光激励或电激励作用下，激光工作物质通过抽运，实现粒子数反转分布。处于高能级的粒子数多于处于低能级的粒子数，从而使受激辐射占支配地位。它是激光产生的必要条件。</w:t>
      </w:r>
      <w:r w:rsidR="00E21868">
        <w:rPr>
          <w:rFonts w:ascii="宋体" w:eastAsia="宋体" w:hAnsi="宋体" w:hint="eastAsia"/>
          <w:color w:val="FF0000"/>
          <w:szCs w:val="21"/>
        </w:rPr>
        <w:t>正</w:t>
      </w:r>
      <w:r w:rsidR="00E21868">
        <w:rPr>
          <w:rFonts w:ascii="宋体" w:eastAsia="宋体" w:hAnsi="宋体"/>
          <w:color w:val="FF0000"/>
          <w:szCs w:val="21"/>
        </w:rPr>
        <w:t>确</w:t>
      </w:r>
    </w:p>
    <w:p w:rsidR="00576942" w:rsidRPr="00CB06C0" w:rsidRDefault="00576942" w:rsidP="00576942">
      <w:pPr>
        <w:spacing w:line="24" w:lineRule="atLeast"/>
        <w:rPr>
          <w:bCs/>
          <w:szCs w:val="21"/>
        </w:rPr>
      </w:pPr>
      <w:r>
        <w:rPr>
          <w:rFonts w:hint="eastAsia"/>
          <w:bCs/>
          <w:szCs w:val="21"/>
        </w:rPr>
        <w:t>8</w:t>
      </w:r>
      <w:r>
        <w:rPr>
          <w:bCs/>
          <w:szCs w:val="21"/>
        </w:rPr>
        <w:t xml:space="preserve">. </w:t>
      </w:r>
      <w:r w:rsidRPr="00CB06C0">
        <w:rPr>
          <w:rFonts w:hint="eastAsia"/>
          <w:bCs/>
          <w:szCs w:val="21"/>
        </w:rPr>
        <w:t>频率适当的光子可诱发处于较高能级的原子发射光子而跃迁到较低能级。发射光子的传</w:t>
      </w:r>
      <w:r w:rs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FF0000"/>
          <w:szCs w:val="21"/>
        </w:rPr>
        <w:t>正</w:t>
      </w:r>
      <w:r w:rsidR="00E21868">
        <w:rPr>
          <w:rFonts w:ascii="宋体" w:eastAsia="宋体" w:hAnsi="宋体"/>
          <w:color w:val="FF0000"/>
          <w:szCs w:val="21"/>
        </w:rPr>
        <w:t>确</w:t>
      </w:r>
      <w:bookmarkStart w:id="0" w:name="_GoBack"/>
      <w:bookmarkEnd w:id="0"/>
    </w:p>
    <w:p w:rsidR="00576942" w:rsidRPr="00576942" w:rsidRDefault="00576942" w:rsidP="00C42C6B"/>
    <w:sectPr w:rsidR="00576942" w:rsidRPr="005769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EA3" w:rsidRDefault="00A03EA3" w:rsidP="00FE4398">
      <w:r>
        <w:separator/>
      </w:r>
    </w:p>
  </w:endnote>
  <w:endnote w:type="continuationSeparator" w:id="0">
    <w:p w:rsidR="00A03EA3" w:rsidRDefault="00A03EA3" w:rsidP="00FE4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EA3" w:rsidRDefault="00A03EA3" w:rsidP="00FE4398">
      <w:r>
        <w:separator/>
      </w:r>
    </w:p>
  </w:footnote>
  <w:footnote w:type="continuationSeparator" w:id="0">
    <w:p w:rsidR="00A03EA3" w:rsidRDefault="00A03EA3" w:rsidP="00FE439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4B55"/>
    <w:multiLevelType w:val="hybridMultilevel"/>
    <w:tmpl w:val="6DC8EA1C"/>
    <w:lvl w:ilvl="0" w:tplc="49A0F03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47A"/>
    <w:rsid w:val="00576942"/>
    <w:rsid w:val="006141D4"/>
    <w:rsid w:val="0063047A"/>
    <w:rsid w:val="0083002E"/>
    <w:rsid w:val="00911A62"/>
    <w:rsid w:val="00A03EA3"/>
    <w:rsid w:val="00C42C6B"/>
    <w:rsid w:val="00D42739"/>
    <w:rsid w:val="00E21868"/>
    <w:rsid w:val="00F60A56"/>
    <w:rsid w:val="00FE4398"/>
    <w:rsid w:val="00FE47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3847E2"/>
  <w15:chartTrackingRefBased/>
  <w15:docId w15:val="{CE12D527-EBF7-44D8-90CC-0F1772F4F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047A"/>
    <w:pPr>
      <w:ind w:firstLineChars="200" w:firstLine="420"/>
    </w:pPr>
  </w:style>
  <w:style w:type="paragraph" w:styleId="a4">
    <w:name w:val="Normal (Web)"/>
    <w:basedOn w:val="a"/>
    <w:unhideWhenUsed/>
    <w:rsid w:val="00C42C6B"/>
    <w:pPr>
      <w:widowControl/>
      <w:spacing w:before="100" w:beforeAutospacing="1" w:after="100" w:afterAutospacing="1" w:line="300" w:lineRule="auto"/>
      <w:jc w:val="left"/>
    </w:pPr>
    <w:rPr>
      <w:rFonts w:ascii="Calibri" w:eastAsia="宋体" w:hAnsi="Calibri" w:cs="宋体"/>
      <w:kern w:val="0"/>
      <w:sz w:val="24"/>
      <w:szCs w:val="24"/>
    </w:rPr>
  </w:style>
  <w:style w:type="character" w:customStyle="1" w:styleId="a5">
    <w:name w:val="无间隔 字符"/>
    <w:link w:val="a6"/>
    <w:uiPriority w:val="1"/>
    <w:rsid w:val="006141D4"/>
    <w:rPr>
      <w:rFonts w:ascii="楷体" w:eastAsia="楷体"/>
      <w:szCs w:val="32"/>
    </w:rPr>
  </w:style>
  <w:style w:type="paragraph" w:styleId="a6">
    <w:name w:val="No Spacing"/>
    <w:basedOn w:val="a"/>
    <w:link w:val="a5"/>
    <w:uiPriority w:val="1"/>
    <w:qFormat/>
    <w:rsid w:val="006141D4"/>
    <w:pPr>
      <w:widowControl/>
      <w:adjustRightInd w:val="0"/>
      <w:snapToGrid w:val="0"/>
      <w:spacing w:beforeLines="50" w:before="120" w:line="300" w:lineRule="auto"/>
      <w:ind w:left="210" w:hangingChars="100" w:hanging="210"/>
    </w:pPr>
    <w:rPr>
      <w:rFonts w:ascii="楷体" w:eastAsia="楷体"/>
      <w:szCs w:val="32"/>
    </w:rPr>
  </w:style>
  <w:style w:type="paragraph" w:styleId="a7">
    <w:name w:val="Plain Text"/>
    <w:basedOn w:val="a"/>
    <w:link w:val="a8"/>
    <w:rsid w:val="006141D4"/>
    <w:rPr>
      <w:rFonts w:ascii="宋体" w:eastAsia="宋体" w:hAnsi="Courier New" w:cs="Times New Roman"/>
      <w:szCs w:val="20"/>
    </w:rPr>
  </w:style>
  <w:style w:type="character" w:customStyle="1" w:styleId="a8">
    <w:name w:val="纯文本 字符"/>
    <w:basedOn w:val="a0"/>
    <w:link w:val="a7"/>
    <w:rsid w:val="006141D4"/>
    <w:rPr>
      <w:rFonts w:ascii="宋体" w:eastAsia="宋体" w:hAnsi="Courier New" w:cs="Times New Roman"/>
      <w:szCs w:val="20"/>
    </w:rPr>
  </w:style>
  <w:style w:type="paragraph" w:styleId="a9">
    <w:name w:val="header"/>
    <w:basedOn w:val="a"/>
    <w:link w:val="aa"/>
    <w:uiPriority w:val="99"/>
    <w:unhideWhenUsed/>
    <w:rsid w:val="00FE4398"/>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rsid w:val="00FE4398"/>
    <w:rPr>
      <w:sz w:val="18"/>
      <w:szCs w:val="18"/>
    </w:rPr>
  </w:style>
  <w:style w:type="paragraph" w:styleId="ab">
    <w:name w:val="footer"/>
    <w:basedOn w:val="a"/>
    <w:link w:val="ac"/>
    <w:uiPriority w:val="99"/>
    <w:unhideWhenUsed/>
    <w:rsid w:val="00FE4398"/>
    <w:pPr>
      <w:tabs>
        <w:tab w:val="center" w:pos="4153"/>
        <w:tab w:val="right" w:pos="8306"/>
      </w:tabs>
      <w:snapToGrid w:val="0"/>
      <w:jc w:val="left"/>
    </w:pPr>
    <w:rPr>
      <w:sz w:val="18"/>
      <w:szCs w:val="18"/>
    </w:rPr>
  </w:style>
  <w:style w:type="character" w:customStyle="1" w:styleId="ac">
    <w:name w:val="页脚 字符"/>
    <w:basedOn w:val="a0"/>
    <w:link w:val="ab"/>
    <w:uiPriority w:val="99"/>
    <w:rsid w:val="00FE439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167</Words>
  <Characters>953</Characters>
  <Application>Microsoft Office Word</Application>
  <DocSecurity>0</DocSecurity>
  <Lines>7</Lines>
  <Paragraphs>2</Paragraphs>
  <ScaleCrop>false</ScaleCrop>
  <Company>Microsoft</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xbany</cp:lastModifiedBy>
  <cp:revision>9</cp:revision>
  <dcterms:created xsi:type="dcterms:W3CDTF">2020-10-09T03:30:00Z</dcterms:created>
  <dcterms:modified xsi:type="dcterms:W3CDTF">2020-11-23T01:57:00Z</dcterms:modified>
</cp:coreProperties>
</file>