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rFonts w:hint="eastAsia" w:ascii="仿宋" w:hAnsi="仿宋" w:eastAsia="仿宋" w:cs="仿宋"/>
        </w:rPr>
      </w:pPr>
      <w:r>
        <w:rPr>
          <w:rFonts w:hint="eastAsia" w:ascii="仿宋" w:hAnsi="仿宋" w:eastAsia="仿宋" w:cs="仿宋"/>
        </w:rPr>
        <w:t>窗体顶端</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color w:val="333333"/>
          <w:sz w:val="32"/>
          <w:szCs w:val="32"/>
          <w:bdr w:val="none" w:color="auto" w:sz="0" w:space="0"/>
          <w:shd w:val="clear" w:fill="FFFFFF"/>
          <w:lang w:val="en-US" w:eastAsia="zh-CN"/>
        </w:rPr>
      </w:pPr>
      <w:r>
        <w:rPr>
          <w:rFonts w:hint="eastAsia" w:ascii="仿宋" w:hAnsi="仿宋" w:eastAsia="仿宋" w:cs="仿宋"/>
          <w:b/>
          <w:bCs/>
          <w:color w:val="333333"/>
          <w:sz w:val="32"/>
          <w:szCs w:val="32"/>
          <w:bdr w:val="none" w:color="auto" w:sz="0" w:space="0"/>
          <w:shd w:val="clear" w:fill="FFFFFF"/>
          <w:lang w:val="en-US" w:eastAsia="zh-CN"/>
        </w:rPr>
        <w:t>儿童行为发育异常的社会感知课程作业之观后感</w:t>
      </w:r>
    </w:p>
    <w:p>
      <w:pPr>
        <w:pStyle w:val="2"/>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我初次接触自闭症儿童应该是在小学五年级，那时我妈妈刚从幼儿园教师转为自闭症儿童康复老师，当时的我认为自闭症就是不愿意和别人讲话，只沉浸在自己的世界里。这样的理解，在现在看来未免太狭隘了一些。</w:t>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        慢慢的，到现在，和那些孩子接触多了，对这方面的了解更多了之后，我对他们的态度发生了改变。从一开始的同情心，演变为了如今的同理心。我总觉得上帝对他们太不公平，这种先天就患有的，如今还无法根治的疾病为什么偏偏降临在他们身上。由于我接触到的这些孩子的父母大都都是社会上的成功人士，便产生了视频中提到的“父母太优秀导致他们没有精力管孩子”的偏见。看了视频后得知，事实并非如此。但现如今自闭症无法根治却是一个巨大的难题。也正是这一点使我无比地同情这些孩子。我很难想象，他们的父母甚至一家人需要承受多大的压力与悲痛。</w:t>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        另一让我感到诧异的现象是，如今自闭症患儿的比例越来越高，这不禁让我怀疑，自闭症的病发是否和环境有关？甚至和早期胎教有关呢？</w:t>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        好在现如今自闭症得到了越来越多的关注，政府也已经出台了相关的补助政策。同时，自闭症儿童的康复学校也越来越多，可以提供给自闭症孩子们更加专业且有效的帮助，让他们可以拥有基本的生活技能。个人认为，家庭教育和在康复学校中老师的教育是同等重要甚至比老师教育更加重要的，于是我就在想家长如果想要接受此方面的教育或培训应该有哪些途径呢？国家是否应该更加重视开展自闭症儿童家长的培训呢？毕竟家长是孩子们最亲密并且相处时间最久的人，会对这些孩子的康复有着极大的帮助。</w:t>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       带着以上的疑问我浏览了相关的网页并查询了相关信息，针对后一个问题，许多教授都会不定期的开展讲座，而一些康复机构也会进行相应的授课。至于前一个问题，政府出台了相关的补助政策，并且每个城市有适合自己的补助政策。</w:t>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333333"/>
          <w:sz w:val="28"/>
          <w:szCs w:val="28"/>
          <w:bdr w:val="none" w:color="auto" w:sz="0" w:space="0"/>
          <w:shd w:val="clear" w:fill="FFFFFF"/>
        </w:rPr>
        <w:t>       作为一名大学生，我们该做的其实是微不足道的。可能真正能做的就是能向周围的人传播关于自闭症正确的理念，对他们不要带有歧视的眼光。值得一提的是，我真的很敬佩我妈妈的爱心与耐心。</w:t>
      </w:r>
    </w:p>
    <w:p>
      <w:pPr>
        <w:pStyle w:val="44"/>
        <w:rPr>
          <w:rFonts w:hint="eastAsia" w:ascii="仿宋" w:hAnsi="仿宋" w:eastAsia="仿宋" w:cs="仿宋"/>
        </w:rPr>
      </w:pPr>
      <w:r>
        <w:rPr>
          <w:rFonts w:hint="eastAsia" w:ascii="仿宋" w:hAnsi="仿宋" w:eastAsia="仿宋" w:cs="仿宋"/>
        </w:rPr>
        <w:t>窗体底端</w:t>
      </w:r>
    </w:p>
    <w:p>
      <w:pPr>
        <w:rPr>
          <w:rFonts w:hint="eastAsia" w:ascii="仿宋" w:hAnsi="仿宋" w:eastAsia="仿宋" w:cs="仿宋"/>
        </w:rPr>
      </w:pPr>
    </w:p>
    <w:p>
      <w:pPr>
        <w:rPr>
          <w:rFonts w:hint="eastAsia" w:ascii="仿宋" w:hAnsi="仿宋" w:eastAsia="仿宋" w:cs="仿宋"/>
        </w:rPr>
      </w:pPr>
      <w:bookmarkStart w:id="0" w:name="_GoBack"/>
      <w:bookmarkEnd w:id="0"/>
    </w:p>
    <w:p>
      <w:pPr>
        <w:wordWrap w:val="0"/>
        <w:jc w:val="right"/>
        <w:rPr>
          <w:rFonts w:hint="eastAsia" w:ascii="仿宋" w:hAnsi="仿宋" w:eastAsia="仿宋" w:cs="仿宋"/>
          <w:sz w:val="24"/>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22"/>
          <w:szCs w:val="28"/>
          <w:lang w:val="en-US" w:eastAsia="zh-CN"/>
        </w:rPr>
        <w:t xml:space="preserve"> </w:t>
      </w:r>
      <w:r>
        <w:rPr>
          <w:rFonts w:hint="eastAsia" w:ascii="仿宋" w:hAnsi="仿宋" w:eastAsia="仿宋" w:cs="仿宋"/>
          <w:sz w:val="24"/>
          <w:szCs w:val="32"/>
          <w:lang w:val="en-US" w:eastAsia="zh-CN"/>
        </w:rPr>
        <w:t xml:space="preserve"> 年级专业：16生物医学工程（本硕连读培养） </w:t>
      </w:r>
    </w:p>
    <w:p>
      <w:pPr>
        <w:wordWrap w:val="0"/>
        <w:jc w:val="righ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姓名：徐芯怡                             </w:t>
      </w:r>
    </w:p>
    <w:p>
      <w:pPr>
        <w:wordWrap w:val="0"/>
        <w:jc w:val="right"/>
        <w:rPr>
          <w:rFonts w:hint="eastAsia" w:ascii="仿宋" w:hAnsi="仿宋" w:eastAsia="仿宋" w:cs="仿宋"/>
          <w:lang w:val="en-US" w:eastAsia="zh-CN"/>
        </w:rPr>
      </w:pPr>
      <w:r>
        <w:rPr>
          <w:rFonts w:hint="eastAsia" w:ascii="仿宋" w:hAnsi="仿宋" w:eastAsia="仿宋" w:cs="仿宋"/>
          <w:sz w:val="24"/>
          <w:szCs w:val="32"/>
          <w:lang w:val="en-US" w:eastAsia="zh-CN"/>
        </w:rPr>
        <w:t>学号：3168033021</w:t>
      </w:r>
      <w:r>
        <w:rPr>
          <w:rFonts w:hint="eastAsia" w:ascii="仿宋" w:hAnsi="仿宋" w:eastAsia="仿宋" w:cs="仿宋"/>
          <w:sz w:val="22"/>
          <w:szCs w:val="28"/>
          <w:lang w:val="en-US" w:eastAsia="zh-CN"/>
        </w:rPr>
        <w:t xml:space="preserve">           </w:t>
      </w: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open_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aco">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77F1A"/>
    <w:rsid w:val="2F07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vanish/>
      <w:color w:val="647D00"/>
      <w:u w:val="none"/>
    </w:rPr>
  </w:style>
  <w:style w:type="character" w:styleId="6">
    <w:name w:val="Emphasis"/>
    <w:basedOn w:val="3"/>
    <w:qFormat/>
    <w:uiPriority w:val="0"/>
    <w:rPr>
      <w:i/>
    </w:rPr>
  </w:style>
  <w:style w:type="character" w:styleId="7">
    <w:name w:val="Hyperlink"/>
    <w:basedOn w:val="3"/>
    <w:uiPriority w:val="0"/>
    <w:rPr>
      <w:color w:val="647D00"/>
      <w:u w:val="none"/>
    </w:rPr>
  </w:style>
  <w:style w:type="character" w:styleId="8">
    <w:name w:val="HTML Code"/>
    <w:basedOn w:val="3"/>
    <w:uiPriority w:val="0"/>
    <w:rPr>
      <w:rFonts w:ascii="Monaco" w:hAnsi="Monaco" w:eastAsia="Monaco" w:cs="Monaco"/>
      <w:color w:val="DD1144"/>
      <w:sz w:val="18"/>
      <w:szCs w:val="18"/>
      <w:bdr w:val="single" w:color="E1E1E8" w:sz="6" w:space="0"/>
      <w:shd w:val="clear" w:fill="F7F7F9"/>
    </w:rPr>
  </w:style>
  <w:style w:type="character" w:styleId="9">
    <w:name w:val="HTML Cite"/>
    <w:basedOn w:val="3"/>
    <w:uiPriority w:val="0"/>
  </w:style>
  <w:style w:type="character" w:customStyle="1" w:styleId="11">
    <w:name w:val="editinstructions"/>
    <w:basedOn w:val="3"/>
    <w:uiPriority w:val="0"/>
  </w:style>
  <w:style w:type="character" w:customStyle="1" w:styleId="12">
    <w:name w:val="editinstructions1"/>
    <w:basedOn w:val="3"/>
    <w:uiPriority w:val="0"/>
  </w:style>
  <w:style w:type="character" w:customStyle="1" w:styleId="13">
    <w:name w:val="editinstructions2"/>
    <w:basedOn w:val="3"/>
    <w:uiPriority w:val="0"/>
    <w:rPr>
      <w:color w:val="3A87AD"/>
      <w:sz w:val="17"/>
      <w:szCs w:val="17"/>
      <w:u w:val="none"/>
      <w:bdr w:val="single" w:color="BCE8F1" w:sz="6" w:space="0"/>
      <w:shd w:val="clear" w:fill="D9EDF7"/>
    </w:rPr>
  </w:style>
  <w:style w:type="character" w:customStyle="1" w:styleId="14">
    <w:name w:val="qno"/>
    <w:basedOn w:val="3"/>
    <w:uiPriority w:val="0"/>
    <w:rPr>
      <w:b/>
      <w:sz w:val="31"/>
      <w:szCs w:val="31"/>
    </w:rPr>
  </w:style>
  <w:style w:type="character" w:customStyle="1" w:styleId="15">
    <w:name w:val="yui3-treeview-icon"/>
    <w:basedOn w:val="3"/>
    <w:uiPriority w:val="0"/>
    <w:rPr>
      <w:vanish/>
    </w:rPr>
  </w:style>
  <w:style w:type="character" w:customStyle="1" w:styleId="16">
    <w:name w:val="warn-important[href]"/>
    <w:basedOn w:val="3"/>
    <w:uiPriority w:val="0"/>
    <w:rPr>
      <w:shd w:val="clear" w:fill="953B39"/>
    </w:rPr>
  </w:style>
  <w:style w:type="character" w:customStyle="1" w:styleId="17">
    <w:name w:val="warn-inverse[href]"/>
    <w:basedOn w:val="3"/>
    <w:uiPriority w:val="0"/>
    <w:rPr>
      <w:shd w:val="clear" w:fill="1A1A1A"/>
    </w:rPr>
  </w:style>
  <w:style w:type="character" w:customStyle="1" w:styleId="18">
    <w:name w:val="warn-inverse"/>
    <w:basedOn w:val="3"/>
    <w:uiPriority w:val="0"/>
    <w:rPr>
      <w:shd w:val="clear" w:fill="333333"/>
    </w:rPr>
  </w:style>
  <w:style w:type="character" w:customStyle="1" w:styleId="19">
    <w:name w:val="instancename"/>
    <w:basedOn w:val="3"/>
    <w:uiPriority w:val="0"/>
  </w:style>
  <w:style w:type="character" w:customStyle="1" w:styleId="20">
    <w:name w:val="feedback_info"/>
    <w:basedOn w:val="3"/>
    <w:uiPriority w:val="0"/>
    <w:rPr>
      <w:b/>
    </w:rPr>
  </w:style>
  <w:style w:type="character" w:customStyle="1" w:styleId="21">
    <w:name w:val="selected"/>
    <w:basedOn w:val="3"/>
    <w:uiPriority w:val="0"/>
    <w:rPr>
      <w:b/>
    </w:rPr>
  </w:style>
  <w:style w:type="character" w:customStyle="1" w:styleId="22">
    <w:name w:val="selected1"/>
    <w:basedOn w:val="3"/>
    <w:uiPriority w:val="0"/>
    <w:rPr>
      <w:b/>
    </w:rPr>
  </w:style>
  <w:style w:type="character" w:customStyle="1" w:styleId="23">
    <w:name w:val="feedback_depend"/>
    <w:basedOn w:val="3"/>
    <w:uiPriority w:val="0"/>
    <w:rPr>
      <w:color w:val="FF0000"/>
    </w:rPr>
  </w:style>
  <w:style w:type="character" w:customStyle="1" w:styleId="24">
    <w:name w:val="warn-success"/>
    <w:basedOn w:val="3"/>
    <w:uiPriority w:val="0"/>
    <w:rPr>
      <w:shd w:val="clear" w:fill="468847"/>
    </w:rPr>
  </w:style>
  <w:style w:type="character" w:customStyle="1" w:styleId="25">
    <w:name w:val="warn-info"/>
    <w:basedOn w:val="3"/>
    <w:uiPriority w:val="0"/>
    <w:rPr>
      <w:shd w:val="clear" w:fill="3A87AD"/>
    </w:rPr>
  </w:style>
  <w:style w:type="character" w:customStyle="1" w:styleId="26">
    <w:name w:val="divider8"/>
    <w:basedOn w:val="3"/>
    <w:uiPriority w:val="0"/>
    <w:rPr>
      <w:vanish/>
    </w:rPr>
  </w:style>
  <w:style w:type="character" w:customStyle="1" w:styleId="27">
    <w:name w:val="hover17"/>
    <w:basedOn w:val="3"/>
    <w:uiPriority w:val="0"/>
    <w:rPr>
      <w:bdr w:val="none" w:color="000000" w:sz="0" w:space="0"/>
    </w:rPr>
  </w:style>
  <w:style w:type="character" w:customStyle="1" w:styleId="28">
    <w:name w:val="gradinggrade"/>
    <w:basedOn w:val="3"/>
    <w:uiPriority w:val="0"/>
    <w:rPr>
      <w:b/>
    </w:rPr>
  </w:style>
  <w:style w:type="character" w:customStyle="1" w:styleId="29">
    <w:name w:val="grade6"/>
    <w:basedOn w:val="3"/>
    <w:uiPriority w:val="0"/>
    <w:rPr>
      <w:b/>
    </w:rPr>
  </w:style>
  <w:style w:type="character" w:customStyle="1" w:styleId="30">
    <w:name w:val="sp-thumb-active"/>
    <w:basedOn w:val="3"/>
    <w:uiPriority w:val="0"/>
    <w:rPr>
      <w:bdr w:val="none" w:color="000000" w:sz="0" w:space="0"/>
    </w:rPr>
  </w:style>
  <w:style w:type="character" w:customStyle="1" w:styleId="31">
    <w:name w:val="flagged-tag"/>
    <w:basedOn w:val="3"/>
    <w:uiPriority w:val="0"/>
    <w:rPr>
      <w:color w:val="B94A48"/>
    </w:rPr>
  </w:style>
  <w:style w:type="character" w:customStyle="1" w:styleId="32">
    <w:name w:val="warn-warning[href]"/>
    <w:basedOn w:val="3"/>
    <w:uiPriority w:val="0"/>
    <w:rPr>
      <w:shd w:val="clear" w:fill="C67605"/>
    </w:rPr>
  </w:style>
  <w:style w:type="character" w:customStyle="1" w:styleId="33">
    <w:name w:val="gradepass"/>
    <w:basedOn w:val="3"/>
    <w:uiPriority w:val="0"/>
    <w:rPr>
      <w:color w:val="298721"/>
    </w:rPr>
  </w:style>
  <w:style w:type="character" w:customStyle="1" w:styleId="34">
    <w:name w:val="gradefail"/>
    <w:basedOn w:val="3"/>
    <w:uiPriority w:val="0"/>
    <w:rPr>
      <w:color w:val="890D0D"/>
    </w:rPr>
  </w:style>
  <w:style w:type="character" w:customStyle="1" w:styleId="35">
    <w:name w:val="warn"/>
    <w:basedOn w:val="3"/>
    <w:uiPriority w:val="0"/>
    <w:rPr>
      <w:b/>
      <w:color w:val="FFFFFF"/>
      <w:sz w:val="17"/>
      <w:szCs w:val="17"/>
      <w:bdr w:val="none" w:color="auto" w:sz="0" w:space="0"/>
      <w:shd w:val="clear" w:fill="F89406"/>
      <w:vertAlign w:val="baseline"/>
    </w:rPr>
  </w:style>
  <w:style w:type="character" w:customStyle="1" w:styleId="36">
    <w:name w:val="hide"/>
    <w:basedOn w:val="3"/>
    <w:uiPriority w:val="0"/>
    <w:rPr>
      <w:vanish/>
    </w:rPr>
  </w:style>
  <w:style w:type="character" w:customStyle="1" w:styleId="37">
    <w:name w:val="warn-important"/>
    <w:basedOn w:val="3"/>
    <w:uiPriority w:val="0"/>
    <w:rPr>
      <w:shd w:val="clear" w:fill="B94A48"/>
    </w:rPr>
  </w:style>
  <w:style w:type="character" w:customStyle="1" w:styleId="38">
    <w:name w:val="warn-warning"/>
    <w:basedOn w:val="3"/>
    <w:uiPriority w:val="0"/>
    <w:rPr>
      <w:shd w:val="clear" w:fill="F89406"/>
    </w:rPr>
  </w:style>
  <w:style w:type="character" w:customStyle="1" w:styleId="39">
    <w:name w:val="warn-success[href]"/>
    <w:basedOn w:val="3"/>
    <w:uiPriority w:val="0"/>
    <w:rPr>
      <w:shd w:val="clear" w:fill="356635"/>
    </w:rPr>
  </w:style>
  <w:style w:type="character" w:customStyle="1" w:styleId="40">
    <w:name w:val="warn-info[href]"/>
    <w:basedOn w:val="3"/>
    <w:uiPriority w:val="0"/>
    <w:rPr>
      <w:shd w:val="clear" w:fill="2D6987"/>
    </w:rPr>
  </w:style>
  <w:style w:type="character" w:customStyle="1" w:styleId="41">
    <w:name w:val="error7"/>
    <w:basedOn w:val="3"/>
    <w:uiPriority w:val="0"/>
    <w:rPr>
      <w:bdr w:val="single" w:color="EED3D7" w:sz="6" w:space="0"/>
      <w:shd w:val="clear" w:fill="F2DEDE"/>
    </w:rPr>
  </w:style>
  <w:style w:type="character" w:customStyle="1" w:styleId="42">
    <w:name w:val="error8"/>
    <w:basedOn w:val="3"/>
    <w:uiPriority w:val="0"/>
    <w:rPr>
      <w:bdr w:val="single" w:color="EED3D7" w:sz="6" w:space="0"/>
      <w:shd w:val="clear" w:fill="F2DEDE"/>
    </w:rPr>
  </w:style>
  <w:style w:type="paragraph" w:styleId="43">
    <w:name w:val=""/>
    <w:basedOn w:val="1"/>
    <w:next w:val="1"/>
    <w:uiPriority w:val="0"/>
    <w:pPr>
      <w:pBdr>
        <w:bottom w:val="single" w:color="auto" w:sz="6" w:space="1"/>
      </w:pBdr>
      <w:jc w:val="center"/>
    </w:pPr>
    <w:rPr>
      <w:rFonts w:ascii="Arial" w:eastAsia="宋体"/>
      <w:vanish/>
      <w:sz w:val="16"/>
    </w:rPr>
  </w:style>
  <w:style w:type="paragraph" w:styleId="4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lp</Company>
  <Pages>1</Pages>
  <Words>0</Words>
  <Characters>0</Characters>
  <Lines>0</Lines>
  <Paragraphs>0</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2017-07-07T16:29:00Z</dcterms:created>
  <dc:creator>lenovo</dc:creator>
  <cp:lastModifiedBy>lenovo</cp:lastModifiedBy>
  <dcterms:modified xsi:type="dcterms:W3CDTF">2017-07-07T16:34:11Z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