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黑体" w:hAnsi="黑体" w:eastAsia="黑体" w:cs="宋体"/>
          <w:color w:val="333333"/>
          <w:kern w:val="0"/>
          <w:sz w:val="24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333333"/>
          <w:kern w:val="0"/>
          <w:sz w:val="24"/>
        </w:rPr>
        <w:t>日常生活活动（A</w:t>
      </w:r>
      <w:r>
        <w:rPr>
          <w:rFonts w:ascii="黑体" w:hAnsi="黑体" w:eastAsia="黑体" w:cs="宋体"/>
          <w:bCs/>
          <w:color w:val="333333"/>
          <w:kern w:val="0"/>
          <w:sz w:val="24"/>
        </w:rPr>
        <w:t>DL）</w:t>
      </w:r>
    </w:p>
    <w:tbl>
      <w:tblPr>
        <w:tblStyle w:val="5"/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850"/>
        <w:gridCol w:w="7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1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A.2.1进食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：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指用餐具将食物由容器送到口中、咀嚼、吞咽等过程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10分，可独立进食（在合理的时间内独立进食准备好的食物）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5分， 需部分帮助（进食过程中需要一定帮助，如协助把持餐具）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 需极大帮助或完全依赖他人，或有留置胃管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1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A.2.2洗澡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5分， 准备好洗澡水后，可自己独立完成洗澡过程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 在洗澡过程中需他人帮助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1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A.2.3修饰：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指洗脸、刷牙、梳头、刮脸等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5分， 可自己独立完成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 需他人帮助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1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A.2.4穿衣：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指穿脱衣服、系扣、拉拉链、穿脱鞋袜、系鞋带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10分，可独立完成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5分， 需部分帮助（能自己穿脱，但需他人帮助整理衣物、系扣/鞋带、拉拉链）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 需极大帮助或完全依赖他人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A.2.5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大便控制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10分，可控制大便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5分， 偶尔失控（每周&lt;1次），或需要他人提示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 完全失控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A.2.6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小便控制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10分，可控制小便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5分， 偶尔失控（每天&lt;1次，但每周&gt;1次），或需要他人提示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 完全失控，或留置导尿管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A.2.7如厕：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包括去厕所、解开衣裤、擦净、整理衣裤、冲水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10分，可独立完成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5分， 需部分帮助（需他人搀扶去厕所、需他人帮忙冲水或整理衣裤等）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 需极大帮助或完全依赖他人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A.2.8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床椅转移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15分，可独立完成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10分，需部分帮助（需他人搀扶或使用拐杖）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5分， 需极大帮助（较大程度上依赖他人搀扶和帮助）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 完全依赖他人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1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A.2.9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平地行走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15分，可独立在平地上行走45m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10分，需部分帮助（因肢体残疾、平衡能力差、过度虚弱、视力等问题，在一定程度上需他人地搀扶或使用拐杖、助行器等辅助用具）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5分， 需极大帮助（因肢体残疾、平衡能力差、过度虚弱、视力等问题，在较大程度上依赖他人搀扶，或坐在轮椅上自行移动）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 完全依赖他人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A.2.10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上下楼梯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10分，可独立上下楼梯（连续上下10-15个台阶）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5分， 需部分帮助（需扶着楼梯、他人搀扶，或使用拐杖等）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ind w:firstLine="10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 需极大帮助或完全依赖他人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1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日常生活活动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总分</w:t>
            </w:r>
          </w:p>
        </w:tc>
        <w:tc>
          <w:tcPr>
            <w:tcW w:w="850" w:type="dxa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68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分级：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级</w:t>
            </w:r>
          </w:p>
          <w:p>
            <w:pPr>
              <w:widowControl/>
              <w:spacing w:line="320" w:lineRule="exact"/>
              <w:ind w:firstLine="720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0能力完好：总分100分</w:t>
            </w:r>
          </w:p>
          <w:p>
            <w:pPr>
              <w:widowControl/>
              <w:spacing w:line="320" w:lineRule="exac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1轻度受损：总分61-99分</w:t>
            </w:r>
          </w:p>
          <w:p>
            <w:pPr>
              <w:widowControl/>
              <w:spacing w:line="320" w:lineRule="exac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2中度受损：总分41-60分</w:t>
            </w:r>
          </w:p>
          <w:p>
            <w:pPr>
              <w:widowControl/>
              <w:spacing w:line="320" w:lineRule="exac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3重度受损：总分≤40分</w:t>
            </w:r>
          </w:p>
        </w:tc>
      </w:tr>
    </w:tbl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精神状态</w:t>
      </w:r>
    </w:p>
    <w:tbl>
      <w:tblPr>
        <w:tblStyle w:val="5"/>
        <w:tblW w:w="9936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850"/>
        <w:gridCol w:w="7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A.3.1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认知功能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nil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测验</w:t>
            </w:r>
          </w:p>
        </w:tc>
        <w:tc>
          <w:tcPr>
            <w:tcW w:w="7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“我说三样东西，请重复一遍，并记住，一会儿会问您”：苹果、手表、国旗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(1)画钟测验：“请在这儿画一个圆形时钟，在时钟上标出10点45分”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(2)回忆词语：“现在请您告诉我，刚才我要您记住的三样东西是什么？”</w:t>
            </w:r>
          </w:p>
          <w:p>
            <w:pPr>
              <w:widowControl/>
              <w:spacing w:line="225" w:lineRule="atLeast"/>
              <w:ind w:firstLine="1470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答：_______、________、________（不必按顺序）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评分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0分，画钟正确（画出一个闭锁圆，指针位置准确），且能回忆出2-3个词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1分，画钟错误（画的圆不闭锁，或指针位置不准确），或只回忆出0-1个词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2分，已确诊为认知障碍，如老年痴呆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A.3.2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攻击行为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0分，无身体攻击行为（如打/踢/推/咬/抓/摔东西）和语言攻击行为（如骂人、语言威胁、尖叫）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1分，每月有几次身体攻击行为，或每周有几次语言攻击行为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2分，每周有几次身体攻击行为，或每日有语言攻击行为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A.3.3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抑郁症状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1分，情绪低落、不爱说话、不爱梳洗、不爱活动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2分，有自杀念头或自杀行为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精神状态总分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分级：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级</w:t>
            </w:r>
          </w:p>
          <w:p>
            <w:pPr>
              <w:widowControl/>
              <w:spacing w:line="270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0能力完好：总分为0分</w:t>
            </w:r>
          </w:p>
          <w:p>
            <w:pPr>
              <w:widowControl/>
              <w:spacing w:line="270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1轻度受损：总分为1分</w:t>
            </w:r>
          </w:p>
          <w:p>
            <w:pPr>
              <w:widowControl/>
              <w:spacing w:line="270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2中度受损：总分2-3分</w:t>
            </w:r>
          </w:p>
          <w:p>
            <w:pPr>
              <w:widowControl/>
              <w:spacing w:line="270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3重度受损：总分4-6分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 w:cs="宋体"/>
          <w:bCs/>
          <w:color w:val="333333"/>
          <w:kern w:val="0"/>
          <w:sz w:val="24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24"/>
        </w:rPr>
        <w:t>感知觉与沟通</w:t>
      </w:r>
    </w:p>
    <w:tbl>
      <w:tblPr>
        <w:tblStyle w:val="5"/>
        <w:tblW w:w="9936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850"/>
        <w:gridCol w:w="7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A.4.1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意识水平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0分，神志清醒，对周围环境警觉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1分，嗜睡，表现为睡眠状态过度延长。当呼唤或推动患者的肢体时可唤醒，并能进行正确的交谈或执行指令，停止刺激后又继续入睡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2分，昏睡，一般的外界刺激不能使其觉醒，给予较强烈的刺激时可有短时的意识清醒，醒后可简短回答提问，当刺激减弱后又很快进入睡眠状态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3分，昏迷，处于浅昏迷时对疼痛刺激有回避和痛苦表情；处于深昏迷时对刺激无反应（若评定为昏迷，直接评定为重度失能，可不进行以下项目的评估）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A.4.2视力：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若平日带老花镜或近视镜，应在佩戴眼镜的情况下评估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0分，能看清书报上的标准字体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1分，能看清楚大字体，但看不清书报上的标准字体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2分，视力有限，看不清报纸大标题，但能辨认物体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3分，辨认物体有困难，但眼睛能跟随物体移动，只能看到光、颜色和形状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4分，没有视力，眼睛不能跟随物体移动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A.4.3听力：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若平时佩戴助听器，应在佩戴助听器的情况下评估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__分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0分，可正常交谈，能听到电视、电话、门铃的声音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1分，在轻声说话或说话距离超过2米时听不清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2分，正常交流有些困难，需在安静的环静或大声说话才能听到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3分，讲话者大声说话或说话很慢，才能部分听见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4分，完全听不见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A.4.4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沟通交流: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包括非语言沟通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0分，无困难，能与他人正常沟通和交流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1分，能够表达自己的需要及理解别人的话，但需要增加时间或给予帮助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2分，表达需要或理解有困难，需频繁重复或简化口头表达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3分，不能表达需要或理解他人的话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分级：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□级</w:t>
            </w:r>
          </w:p>
          <w:p>
            <w:pPr>
              <w:widowControl/>
              <w:spacing w:line="225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0能力完好：意识清醒，且视力和听力评为0或1，沟通评为0</w:t>
            </w:r>
          </w:p>
          <w:p>
            <w:pPr>
              <w:widowControl/>
              <w:spacing w:line="225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1轻度受损：意识清醒，但视力或听力中至少一项评为2，或沟通评为1。</w:t>
            </w:r>
          </w:p>
          <w:p>
            <w:pPr>
              <w:widowControl/>
              <w:spacing w:line="225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2中度受损：意识清醒，但视力或听力中至少一项评为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，或沟通评为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</w:t>
            </w:r>
          </w:p>
          <w:p>
            <w:pPr>
              <w:widowControl/>
              <w:spacing w:line="225" w:lineRule="atLeast"/>
              <w:ind w:firstLine="199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或嗜睡，视力或听力评定为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及以下，沟通评定为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及以下。</w:t>
            </w:r>
          </w:p>
          <w:p>
            <w:pPr>
              <w:widowControl/>
              <w:spacing w:line="360" w:lineRule="atLeast"/>
              <w:ind w:right="105"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3重度受损：意识清醒或嗜睡，但视力或听力中至少一项评为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，或沟通评为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；或昏睡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昏迷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社会参与</w:t>
      </w:r>
    </w:p>
    <w:tbl>
      <w:tblPr>
        <w:tblStyle w:val="5"/>
        <w:tblW w:w="9936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850"/>
        <w:gridCol w:w="7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A.5.1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生活能力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0分，除个人生活自理外（如饮食、洗漱、穿戴、二便），能料理家务（如做饭、洗衣）或当家管理事务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1分，除个人生活自理外，能做家务，但欠好，家庭事务安排欠条理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2分，个人生活能自理；只有在他人帮助下才能做些家务，但质量不好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3分，个人基本生活事务能自理（如饮食、二便），在督促下可洗漱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4分，个人基本生活事务（如饮食、二便）需要部分帮助或完全依赖他人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A.5.2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工作能力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0分，原来熟练的脑力工作或体力技巧性工作可照常进行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1分，原来熟练的脑力工作或体力技巧性工作能力有所下降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2分，原来熟练的脑力工作或体力技巧性工作明显不如以往，部分遗忘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3分，对熟练工作只有一些片段保留，技能全部遗忘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4分，对以往的知识或技能全部磨灭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A.5.3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时间/空间定向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0分，时间观念（年、月、日、时）清楚；可单独出远门，能很快掌握新环境的方位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1分，时间观念有些下降，年、月、日清楚，但有时相差几天；可单独来往于近街，知道现住地的名称和方位，但不知回家路线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2分，时间观念较差，年、月、日不清楚，可知上半年或下半年；只能单独在家附近行动，对现住地只知名称，不知道方位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3分，时间观念很差，年、月、日不清楚，可知上午或下午；只能在左邻右舍间串门，对现住地不知名称和方位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4分，无时间观念；不能单独外出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3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A.5.4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人物定向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0分，知道周围人们的关系，知道祖孙、叔伯、姑姨、侄子侄女等称谓的意义；可分辨陌生人的大致年龄和身份，可用适当称呼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1分，只知家中亲密近亲的关系，不会分辨陌生人的大致年龄，不能称呼陌生人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2分，只能称呼家中人，或只能照样称呼，不知其关系，不辨辈分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3分，只认识常同住的亲人，可称呼子女或孙子女，可辨熟人和生人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4分，只认识保护人，不辨熟人和生人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A.5.5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社会交往能力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0分，参与社会，在社会环境有一定的适应能力，待人接物恰当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1分，能适应单纯环境，主动接触人，初见面时难让人发现智力问题，不能理解隐喻语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2分，脱离社会，可被动接触，不会主动待人，谈话中很多不适词句，容易上当受骗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3分，勉强可与人交往，谈吐内容不清楚，表情不恰当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4分，难以与人接触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社会参与总分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分级：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级</w:t>
            </w:r>
          </w:p>
          <w:p>
            <w:pPr>
              <w:widowControl/>
              <w:spacing w:line="270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0能力完好：总分0-2分</w:t>
            </w:r>
          </w:p>
          <w:p>
            <w:pPr>
              <w:widowControl/>
              <w:spacing w:line="270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1轻度受损：总分3-7分</w:t>
            </w:r>
          </w:p>
          <w:p>
            <w:pPr>
              <w:widowControl/>
              <w:spacing w:line="270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2中度受损：总分8-13分</w:t>
            </w:r>
          </w:p>
          <w:p>
            <w:pPr>
              <w:widowControl/>
              <w:spacing w:line="270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3重度受损：总分14-20分</w:t>
            </w:r>
          </w:p>
        </w:tc>
      </w:tr>
    </w:tbl>
    <w:p>
      <w:pPr>
        <w:jc w:val="center"/>
      </w:pPr>
    </w:p>
    <w:sectPr>
      <w:pgSz w:w="11906" w:h="16838"/>
      <w:pgMar w:top="907" w:right="1247" w:bottom="90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B9"/>
    <w:rsid w:val="00715AB9"/>
    <w:rsid w:val="007400AC"/>
    <w:rsid w:val="007D3BCD"/>
    <w:rsid w:val="008F6DBF"/>
    <w:rsid w:val="00C91A78"/>
    <w:rsid w:val="00CE2B18"/>
    <w:rsid w:val="261E54FF"/>
    <w:rsid w:val="27232D0F"/>
    <w:rsid w:val="2E4E61DB"/>
    <w:rsid w:val="5BEC1713"/>
    <w:rsid w:val="65BB1EB1"/>
    <w:rsid w:val="6853293E"/>
    <w:rsid w:val="72F82F57"/>
    <w:rsid w:val="7C4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699</Words>
  <Characters>3986</Characters>
  <Lines>33</Lines>
  <Paragraphs>9</Paragraphs>
  <TotalTime>5</TotalTime>
  <ScaleCrop>false</ScaleCrop>
  <LinksUpToDate>false</LinksUpToDate>
  <CharactersWithSpaces>4676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2019-04-08T07:08:00Z</dcterms:created>
  <dc:creator>xuan zhou</dc:creator>
  <cp:lastModifiedBy>小点点</cp:lastModifiedBy>
  <dcterms:modified xsi:type="dcterms:W3CDTF">2020-05-06T02:20:47Z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