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BB4" w:rsidRDefault="007E515F" w:rsidP="007E515F">
      <w:pPr>
        <w:jc w:val="center"/>
      </w:pPr>
      <w:r w:rsidRPr="007E515F">
        <w:rPr>
          <w:rFonts w:hint="eastAsia"/>
        </w:rPr>
        <w:t>主要基因</w:t>
      </w:r>
      <w:r w:rsidR="00553BC7">
        <w:rPr>
          <w:rFonts w:hint="eastAsia"/>
        </w:rPr>
        <w:t>检测</w:t>
      </w:r>
      <w:r w:rsidRPr="007E515F">
        <w:rPr>
          <w:rFonts w:hint="eastAsia"/>
        </w:rPr>
        <w:t>方法原理及优缺点</w:t>
      </w:r>
    </w:p>
    <w:p w:rsidR="007E515F" w:rsidRDefault="007E515F"/>
    <w:p w:rsidR="007E515F" w:rsidRPr="007E515F" w:rsidRDefault="007E515F" w:rsidP="007E515F">
      <w:pPr>
        <w:rPr>
          <w:rFonts w:hint="eastAsia"/>
        </w:rPr>
      </w:pPr>
      <w:r w:rsidRPr="007E515F">
        <w:rPr>
          <w:b/>
          <w:bCs/>
        </w:rPr>
        <w:t>（一）PCR</w:t>
      </w:r>
    </w:p>
    <w:p w:rsidR="00553BC7" w:rsidRDefault="007E515F" w:rsidP="007E515F">
      <w:r w:rsidRPr="007E515F">
        <w:t>PCR（聚合酶链式反应）是一种用于放大扩增特定 DNA 片段的分子生物学技术，可以看作是生物体外的特殊 DNA 复制，其最大特点是能将微量的 DNA 大幅增加。在存在 DNA模板、引物、</w:t>
      </w:r>
      <w:proofErr w:type="spellStart"/>
      <w:r w:rsidRPr="007E515F">
        <w:t>dNTPs</w:t>
      </w:r>
      <w:proofErr w:type="spellEnd"/>
      <w:r w:rsidRPr="007E515F">
        <w:t>、适当缓冲液 (Mg2+) 的反应混合物中，在热稳定 DNA 聚合酶的催化下，对一对寡核苷酸引物所界定的核酸片段进行扩增，这种扩增是以模板 DNA与引物之间的变性、退火、延伸三步反应为一个周期，循环进行，使目标 DNA 片段得以扩增。</w:t>
      </w:r>
      <w:r w:rsidRPr="007E515F">
        <w:br/>
      </w:r>
      <w:r w:rsidRPr="007E515F">
        <w:rPr>
          <w:b/>
          <w:bCs/>
        </w:rPr>
        <w:t>普通 PCR 原理图</w:t>
      </w:r>
      <w:r w:rsidRPr="007E515F">
        <w:br/>
      </w:r>
      <w:r>
        <w:rPr>
          <w:noProof/>
        </w:rPr>
        <w:drawing>
          <wp:inline distT="0" distB="0" distL="0" distR="0">
            <wp:extent cx="5274310" cy="30130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15F">
        <w:br/>
        <w:t>最初的普通 PCR 技术只能通过对靶基因进行扩增，然后采用琼脂糖凝胶电泳对产物进行分析，实现简单的定性分析，这是第一代 PCR。鉴于（1）第一代 PCR 采用的核酸燃料对实验人员及环境造成较大伤害，（2）PCR 完成之后开盖检测易污染造成假阳性结果，（3）检测耗时长且操作麻烦易出错及（4）只能做定性检测，二代 PCR 得以发展 并成为目前国内 PCR 技术主流。</w:t>
      </w:r>
    </w:p>
    <w:p w:rsidR="00553BC7" w:rsidRDefault="007E515F" w:rsidP="007E515F">
      <w:r w:rsidRPr="007E515F">
        <w:rPr>
          <w:b/>
          <w:bCs/>
        </w:rPr>
        <w:t>第二代 PCR 就是荧光定量 PCR 技术（Real-Time PCR），也叫做 qPCR，</w:t>
      </w:r>
      <w:r w:rsidRPr="007E515F">
        <w:t xml:space="preserve"> 是指通过应用荧光染料或荧光标记的特异性探针(如 </w:t>
      </w:r>
      <w:proofErr w:type="spellStart"/>
      <w:r w:rsidRPr="007E515F">
        <w:t>Taqman</w:t>
      </w:r>
      <w:proofErr w:type="spellEnd"/>
      <w:r w:rsidRPr="007E515F">
        <w:t xml:space="preserve"> Probe)，在 PCR 反应体系中加入荧光基团对聚合酶链反应产物进行标记跟踪，实时监控反应过程，结合软件对荧光信号 进行分析，实现基因检测的定性和定量分析。qPCR 常用于传染病病原体检测，疾病耐药基因研究，药物疗效考核，遗传疾病诊断。随着反应循环次数的增加，被扩增目的基因片段呈指数增长，通过实时检测对应的随扩增而变化荧光信号强度，求得 Ct 值，利用已知模板浓度的标准品作对照，即可得出待测标</w:t>
      </w:r>
      <w:proofErr w:type="gramStart"/>
      <w:r w:rsidRPr="007E515F">
        <w:t>本目的</w:t>
      </w:r>
      <w:proofErr w:type="gramEnd"/>
      <w:r w:rsidRPr="007E515F">
        <w:t xml:space="preserve">基因数。由于 </w:t>
      </w:r>
      <w:proofErr w:type="spellStart"/>
      <w:r w:rsidRPr="007E515F">
        <w:t>rPCR</w:t>
      </w:r>
      <w:proofErr w:type="spellEnd"/>
      <w:r w:rsidRPr="007E515F">
        <w:t xml:space="preserve"> 定量过程通过 Ct 值间接反映，因此称为第二代 PCR。</w:t>
      </w:r>
      <w:r w:rsidRPr="007E515F">
        <w:br/>
      </w:r>
      <w:r w:rsidRPr="007E515F">
        <w:rPr>
          <w:b/>
          <w:bCs/>
        </w:rPr>
        <w:t>实时荧光定量 PCR 原理图</w:t>
      </w:r>
      <w:r w:rsidRPr="007E515F">
        <w:br/>
      </w:r>
      <w:r>
        <w:rPr>
          <w:noProof/>
        </w:rPr>
        <w:lastRenderedPageBreak/>
        <w:drawing>
          <wp:inline distT="0" distB="0" distL="0" distR="0">
            <wp:extent cx="5274310" cy="34867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15F">
        <w:br/>
      </w:r>
      <w:r w:rsidRPr="007E515F">
        <w:rPr>
          <w:b/>
          <w:bCs/>
        </w:rPr>
        <w:t>应用荧光染料：</w:t>
      </w:r>
      <w:r w:rsidRPr="007E515F">
        <w:t>SYBR green：在 PCR 反应体系中，加入过量 SYBR 荧光染料， SYBR 荧光染料特异性地掺入 DNA 双链后，发射荧光信号，而</w:t>
      </w:r>
      <w:proofErr w:type="gramStart"/>
      <w:r w:rsidRPr="007E515F">
        <w:t>不</w:t>
      </w:r>
      <w:proofErr w:type="gramEnd"/>
      <w:r w:rsidRPr="007E515F">
        <w:t>掺入链中的 SYBR 染料分子不会发射任何荧光信号，从而保证荧光信号的增加与 PCR 产物的增加完全同步。 </w:t>
      </w:r>
      <w:r w:rsidRPr="007E515F">
        <w:br/>
      </w:r>
      <w:r w:rsidRPr="007E515F">
        <w:rPr>
          <w:b/>
          <w:bCs/>
        </w:rPr>
        <w:t>应用特异标记探针：</w:t>
      </w:r>
      <w:proofErr w:type="spellStart"/>
      <w:r w:rsidRPr="007E515F">
        <w:t>Taqman</w:t>
      </w:r>
      <w:proofErr w:type="spellEnd"/>
      <w:r w:rsidRPr="007E515F">
        <w:t xml:space="preserve"> Probe：PCR 扩增时在加入一对引物的同时加入一个特异性的荧光探针，该探针为一寡核苷酸，两端分别标记一个报告荧光基团和一个淬灭 荧光基团。探针完整时，报告基团发射的荧光信号被淬灭基团吸收；PCR 扩增时，</w:t>
      </w:r>
      <w:proofErr w:type="spellStart"/>
      <w:r w:rsidRPr="007E515F">
        <w:t>Taq</w:t>
      </w:r>
      <w:proofErr w:type="spellEnd"/>
      <w:r w:rsidRPr="007E515F">
        <w:t xml:space="preserve"> 酶的 5</w:t>
      </w:r>
      <w:proofErr w:type="gramStart"/>
      <w:r w:rsidRPr="007E515F">
        <w:t>’</w:t>
      </w:r>
      <w:proofErr w:type="gramEnd"/>
      <w:r w:rsidRPr="007E515F">
        <w:t>-3</w:t>
      </w:r>
      <w:proofErr w:type="gramStart"/>
      <w:r w:rsidRPr="007E515F">
        <w:t>’</w:t>
      </w:r>
      <w:proofErr w:type="gramEnd"/>
      <w:r w:rsidRPr="007E515F">
        <w:t>外切酶活性将探针酶切降解，使报告荧光基团和淬灭荧光基团分离，从而荧光监测系统可接收到荧光信号，即每扩增一条 DNA 链，就有一个荧光分子形成，实现了荧光信号的累积与 PCR 产物形成完全同步。</w:t>
      </w:r>
      <w:r w:rsidRPr="007E515F">
        <w:br/>
      </w:r>
      <w:r w:rsidRPr="007E515F">
        <w:rPr>
          <w:b/>
          <w:bCs/>
        </w:rPr>
        <w:t>荧光染料 VS 荧光探针</w:t>
      </w:r>
      <w:r w:rsidRPr="007E515F">
        <w:br/>
      </w:r>
      <w:r>
        <w:rPr>
          <w:noProof/>
        </w:rPr>
        <w:drawing>
          <wp:inline distT="0" distB="0" distL="0" distR="0">
            <wp:extent cx="5274310" cy="27819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15F">
        <w:br/>
        <w:t>随着 PCR 系统的进一步发展已经对检测，一种具备较高灵敏度和特异性的数字PCR 技术</w:t>
      </w:r>
      <w:r w:rsidRPr="007E515F">
        <w:lastRenderedPageBreak/>
        <w:t>开始被广泛应用于肿瘤临床检测和科学研究中。</w:t>
      </w:r>
    </w:p>
    <w:p w:rsidR="007E515F" w:rsidRPr="007E515F" w:rsidRDefault="007E515F" w:rsidP="007E515F">
      <w:pPr>
        <w:rPr>
          <w:rFonts w:hint="eastAsia"/>
        </w:rPr>
      </w:pPr>
      <w:r w:rsidRPr="007E515F">
        <w:rPr>
          <w:b/>
          <w:bCs/>
        </w:rPr>
        <w:t>数字PCR（</w:t>
      </w:r>
      <w:proofErr w:type="spellStart"/>
      <w:r w:rsidRPr="007E515F">
        <w:rPr>
          <w:b/>
          <w:bCs/>
        </w:rPr>
        <w:t>Digitai</w:t>
      </w:r>
      <w:proofErr w:type="spellEnd"/>
      <w:r w:rsidRPr="007E515F">
        <w:rPr>
          <w:b/>
          <w:bCs/>
        </w:rPr>
        <w:t xml:space="preserve"> PCR， </w:t>
      </w:r>
      <w:proofErr w:type="spellStart"/>
      <w:r w:rsidRPr="007E515F">
        <w:rPr>
          <w:b/>
          <w:bCs/>
        </w:rPr>
        <w:t>dPCR</w:t>
      </w:r>
      <w:proofErr w:type="spellEnd"/>
      <w:r w:rsidRPr="007E515F">
        <w:rPr>
          <w:b/>
          <w:bCs/>
        </w:rPr>
        <w:t>）是一种新兴的核酸检测技术</w:t>
      </w:r>
      <w:r w:rsidRPr="007E515F">
        <w:t>，通过将每个核酸分子分配到一个独立的空间内，避免选择性扩增对扩增结果的干扰，可实现核酸模板绝对定量、稀有突变检测、拷贝数变异、DNA 甲基化、基因重排等检测功能。由于数字 PCR 可以实现直接定量分析，被称为第三代 PCR。</w:t>
      </w:r>
      <w:r w:rsidRPr="007E515F">
        <w:br/>
      </w:r>
      <w:r w:rsidRPr="007E515F">
        <w:rPr>
          <w:b/>
          <w:bCs/>
        </w:rPr>
        <w:t>数字 PCR 原理图</w:t>
      </w:r>
      <w:r w:rsidRPr="007E515F">
        <w:br/>
      </w:r>
      <w:r>
        <w:rPr>
          <w:noProof/>
        </w:rPr>
        <w:drawing>
          <wp:inline distT="0" distB="0" distL="0" distR="0">
            <wp:extent cx="5274310" cy="16687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15F">
        <w:br/>
        <w:t>通过稀释样品 DNA 到对应的检测孔中，经过 PCR 扩增之后，向每个孔里加入特异性荧光探针与产物杂交，然后直接计数样本中突变型和野生型等位子的数量。</w:t>
      </w:r>
      <w:proofErr w:type="spellStart"/>
      <w:r w:rsidRPr="007E515F">
        <w:t>dPCR</w:t>
      </w:r>
      <w:proofErr w:type="spellEnd"/>
      <w:r w:rsidRPr="007E515F">
        <w:t xml:space="preserve"> 常用于大量正常细胞群中检测少数含突变的细胞，主要应用于突变分析、等位基因缺失、 混杂 DNA 的癌症检测等等。</w:t>
      </w:r>
      <w:r w:rsidRPr="007E515F">
        <w:br/>
      </w:r>
      <w:r w:rsidRPr="007E515F">
        <w:rPr>
          <w:b/>
          <w:bCs/>
        </w:rPr>
        <w:t>三代 PCR 的技术优劣</w:t>
      </w:r>
      <w:r w:rsidRPr="007E515F">
        <w:br/>
      </w:r>
      <w:r>
        <w:rPr>
          <w:noProof/>
        </w:rPr>
        <w:drawing>
          <wp:inline distT="0" distB="0" distL="0" distR="0">
            <wp:extent cx="5274310" cy="45631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15F">
        <w:br/>
      </w:r>
      <w:r w:rsidRPr="007E515F">
        <w:rPr>
          <w:b/>
          <w:bCs/>
        </w:rPr>
        <w:lastRenderedPageBreak/>
        <w:t>（二）NGS</w:t>
      </w:r>
      <w:r w:rsidRPr="007E515F">
        <w:br/>
      </w:r>
      <w:proofErr w:type="spellStart"/>
      <w:r w:rsidRPr="007E515F">
        <w:t>NGS</w:t>
      </w:r>
      <w:proofErr w:type="spellEnd"/>
      <w:r w:rsidRPr="007E515F">
        <w:t>（高通量测序技术）是指通过模板 DNA 分子的化学修饰，将其锚定在纳米孔或微载体芯片，利用碱基互补配对原理，在 DNA 聚合酶链反应或 DNA 连接酶反应过程 中，通过采集荧光标记信号或化学反应信号，实现碱基序列的解读，一次性可完成几十 万至上百万序列的测定。 </w:t>
      </w:r>
    </w:p>
    <w:p w:rsidR="007E515F" w:rsidRPr="007E515F" w:rsidRDefault="007E515F" w:rsidP="007E515F"/>
    <w:p w:rsidR="007E515F" w:rsidRPr="007E515F" w:rsidRDefault="007E515F" w:rsidP="007E515F">
      <w:pPr>
        <w:rPr>
          <w:rFonts w:hint="eastAsia"/>
        </w:rPr>
      </w:pPr>
      <w:r w:rsidRPr="007E515F">
        <w:t>NGS 是基于 PCR 和基因芯片发展而来的 DNA 测序技术。一代测序为合成终止测 序，而二代测序开创性的引入了可逆终止末端，从而实现边合成边测序。二代测序在 DNA 复制过程中通过捕捉新添加的碱基所携带的特殊标记（一般为荧光分子标记）来确定 DNA 的序列。 </w:t>
      </w:r>
    </w:p>
    <w:p w:rsidR="007E515F" w:rsidRPr="007E515F" w:rsidRDefault="007E515F" w:rsidP="007E515F"/>
    <w:p w:rsidR="007E515F" w:rsidRPr="007E515F" w:rsidRDefault="007E515F" w:rsidP="007E515F">
      <w:pPr>
        <w:rPr>
          <w:rFonts w:hint="eastAsia"/>
        </w:rPr>
      </w:pPr>
      <w:r w:rsidRPr="007E515F">
        <w:t>目前高通量测序的主要平台代表有罗氏公司(Roche)的 454 测序仪（</w:t>
      </w:r>
      <w:proofErr w:type="spellStart"/>
      <w:r w:rsidRPr="007E515F">
        <w:t>Roch</w:t>
      </w:r>
      <w:proofErr w:type="spellEnd"/>
      <w:r w:rsidRPr="007E515F">
        <w:t xml:space="preserve"> GS FLX sequencer），Illumina 公司的 </w:t>
      </w:r>
      <w:proofErr w:type="spellStart"/>
      <w:r w:rsidRPr="007E515F">
        <w:t>Solexa</w:t>
      </w:r>
      <w:proofErr w:type="spellEnd"/>
      <w:r w:rsidRPr="007E515F">
        <w:t xml:space="preserve"> 基因组分析仪（Illumina Genome Analyzer）和 ABI 的 </w:t>
      </w:r>
      <w:proofErr w:type="spellStart"/>
      <w:r w:rsidRPr="007E515F">
        <w:t>SOLiD</w:t>
      </w:r>
      <w:proofErr w:type="spellEnd"/>
      <w:r w:rsidRPr="007E515F">
        <w:t xml:space="preserve"> 测序仪（ABI </w:t>
      </w:r>
      <w:proofErr w:type="spellStart"/>
      <w:r w:rsidRPr="007E515F">
        <w:t>SOLiD</w:t>
      </w:r>
      <w:proofErr w:type="spellEnd"/>
      <w:r w:rsidRPr="007E515F">
        <w:t xml:space="preserve"> sequencer）。</w:t>
      </w:r>
      <w:r w:rsidRPr="007E515F">
        <w:br/>
      </w:r>
      <w:r w:rsidRPr="007E515F">
        <w:rPr>
          <w:b/>
          <w:bCs/>
        </w:rPr>
        <w:t>主流 NGS 测序平台技术原理、特点及适用范围</w:t>
      </w:r>
      <w:r w:rsidRPr="007E515F">
        <w:br/>
      </w:r>
      <w:r>
        <w:rPr>
          <w:rFonts w:hint="eastAsia"/>
          <w:noProof/>
        </w:rPr>
        <w:drawing>
          <wp:inline distT="0" distB="0" distL="0" distR="0">
            <wp:extent cx="5274310" cy="34283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5F" w:rsidRPr="007E515F" w:rsidRDefault="007E515F" w:rsidP="007E515F"/>
    <w:p w:rsidR="007E515F" w:rsidRPr="007E515F" w:rsidRDefault="007E515F" w:rsidP="007E515F">
      <w:pPr>
        <w:rPr>
          <w:rFonts w:hint="eastAsia"/>
        </w:rPr>
      </w:pPr>
      <w:r w:rsidRPr="007E515F">
        <w:t xml:space="preserve">由于在二代测序中，单个 DNA 分子必须扩增成由相同 DNA 组成的基因簇，然后进行同步复制，来增强荧光信号强度从而读出 DNA 序列；而随着读长增长，基因簇复制的协同性降低，导致碱基测序质量下降，目前二代最长的读长是 </w:t>
      </w:r>
      <w:proofErr w:type="spellStart"/>
      <w:r w:rsidRPr="007E515F">
        <w:t>Miseq</w:t>
      </w:r>
      <w:proofErr w:type="spellEnd"/>
      <w:r w:rsidRPr="007E515F">
        <w:t xml:space="preserve"> 的 600bp。二代 测序适合扩增子测序（例如 16S、18S、ITS 的可变区），而基因组、宏基因组 DNA 则需要使用鸟枪法打断成小片段，测序完毕后再使用生物信息学方法进行拼接。</w:t>
      </w:r>
      <w:r w:rsidRPr="007E515F">
        <w:br/>
      </w:r>
      <w:r w:rsidRPr="007E515F">
        <w:br/>
      </w:r>
      <w:r w:rsidRPr="007E515F">
        <w:rPr>
          <w:b/>
          <w:bCs/>
        </w:rPr>
        <w:t>NGS 原理图</w:t>
      </w:r>
      <w:r w:rsidRPr="007E515F">
        <w:br/>
      </w:r>
      <w:r>
        <w:rPr>
          <w:noProof/>
        </w:rPr>
        <w:lastRenderedPageBreak/>
        <w:drawing>
          <wp:inline distT="0" distB="0" distL="0" distR="0">
            <wp:extent cx="5274310" cy="24834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15F">
        <w:br/>
      </w:r>
      <w:r w:rsidRPr="007E515F">
        <w:rPr>
          <w:b/>
          <w:bCs/>
        </w:rPr>
        <w:t>（三）FISH</w:t>
      </w:r>
      <w:bookmarkStart w:id="0" w:name="_GoBack"/>
      <w:bookmarkEnd w:id="0"/>
    </w:p>
    <w:p w:rsidR="007E515F" w:rsidRPr="007E515F" w:rsidRDefault="007E515F" w:rsidP="007E515F">
      <w:pPr>
        <w:rPr>
          <w:rFonts w:hint="eastAsia"/>
        </w:rPr>
      </w:pPr>
      <w:r w:rsidRPr="007E515F">
        <w:t>FISH（荧光原位杂交）是一种广泛被临床认可的检测基因拷贝数变化的方法，如果被检测的染色体或 DNA 纤维切片上的靶 DNA 与所用的核酸探针是同源互补的，二者经变性-退火-复性，即可形成靶 DNA 与核酸探针的杂交体，将核酸探针的某一种核苷酸标 记上报告分子如生物素、地高辛，可利用该报告分子与荧光素标记的特异亲和素之间的 免疫化学反应，通过荧光显微镜镜检，对待测 DNA 进行定性、定量或相对定位分析， FISH 技术可用来检测基因扩增、缺失及重排，如用于已知基因或序列的染色体定位、未 克隆基因或遗传标记及染色体畸变的研究。</w:t>
      </w:r>
      <w:r w:rsidRPr="007E515F">
        <w:br/>
      </w:r>
      <w:r w:rsidRPr="007E515F">
        <w:br/>
      </w:r>
      <w:r w:rsidRPr="007E515F">
        <w:rPr>
          <w:b/>
          <w:bCs/>
        </w:rPr>
        <w:t>FISH 原理图</w:t>
      </w:r>
      <w:r w:rsidRPr="007E515F">
        <w:br/>
      </w:r>
      <w:r>
        <w:rPr>
          <w:noProof/>
        </w:rPr>
        <w:drawing>
          <wp:inline distT="0" distB="0" distL="0" distR="0">
            <wp:extent cx="5274310" cy="17005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15F">
        <w:br/>
        <w:t>FISH 技术优势有：①荧光试剂和探针经济、安全；②探针稳定，一次标记后可在两 年内使用；③实验周期短、能迅速得到结果、特异性好、定位准确；④FISH 可定位长度 在 1kb 的 DNA 序列，其灵敏度与放射性探针相当；⑤多色 FISH 通过在同一个核中显示 不同的颜色可同时检测多种序列；⑥既可以在</w:t>
      </w:r>
      <w:proofErr w:type="gramStart"/>
      <w:r w:rsidRPr="007E515F">
        <w:t>玻</w:t>
      </w:r>
      <w:proofErr w:type="gramEnd"/>
      <w:r w:rsidRPr="007E515F">
        <w:t>片上显示中期染色体数量或结构的变化， 也可以在悬液中显示间期染色体 DNA 的结构。</w:t>
      </w:r>
      <w:r w:rsidRPr="007E515F">
        <w:br/>
        <w:t>但 FISH 不能达到 100%杂交，特别是在应用较短的 cDNA 探针时效率明显下降。 </w:t>
      </w:r>
    </w:p>
    <w:p w:rsidR="007E515F" w:rsidRPr="007E515F" w:rsidRDefault="007E515F" w:rsidP="007E515F"/>
    <w:p w:rsidR="007E515F" w:rsidRPr="007E515F" w:rsidRDefault="007E515F" w:rsidP="007E515F">
      <w:pPr>
        <w:rPr>
          <w:rFonts w:hint="eastAsia"/>
        </w:rPr>
      </w:pPr>
      <w:r w:rsidRPr="007E515F">
        <w:t>虽然 NGS 作为新兴测序技术近些年来发展势头迅猛，但目前市场上的伴随诊断测序服务和产品仍以 PCR 技术为主，且与 PCR 和 NGS 相比，FISH 技术总体来说应用较少。</w:t>
      </w:r>
      <w:r w:rsidRPr="007E515F">
        <w:br/>
      </w:r>
      <w:r w:rsidRPr="007E515F">
        <w:br/>
      </w:r>
      <w:r w:rsidRPr="007E515F">
        <w:rPr>
          <w:b/>
          <w:bCs/>
        </w:rPr>
        <w:t>PCR、NGS、FISH 技术优缺点对比</w:t>
      </w:r>
    </w:p>
    <w:p w:rsidR="007E515F" w:rsidRPr="007E515F" w:rsidRDefault="007E515F" w:rsidP="007E515F"/>
    <w:p w:rsidR="007E515F" w:rsidRPr="007E515F" w:rsidRDefault="007E515F" w:rsidP="007E5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540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5F" w:rsidRDefault="007E515F" w:rsidP="007E515F">
      <w:pPr>
        <w:rPr>
          <w:rFonts w:hint="eastAsia"/>
        </w:rPr>
      </w:pPr>
    </w:p>
    <w:p w:rsidR="007E515F" w:rsidRDefault="007E515F"/>
    <w:p w:rsidR="007E515F" w:rsidRDefault="007E515F"/>
    <w:p w:rsidR="007E515F" w:rsidRDefault="007E515F"/>
    <w:p w:rsidR="007E515F" w:rsidRDefault="007E515F"/>
    <w:p w:rsidR="007E515F" w:rsidRDefault="007E515F"/>
    <w:p w:rsidR="007E515F" w:rsidRDefault="007E515F"/>
    <w:p w:rsidR="007E515F" w:rsidRDefault="007E515F"/>
    <w:p w:rsidR="007E515F" w:rsidRDefault="007E515F"/>
    <w:p w:rsidR="007E515F" w:rsidRDefault="007E515F"/>
    <w:p w:rsidR="007E515F" w:rsidRDefault="007E515F"/>
    <w:p w:rsidR="007E515F" w:rsidRDefault="007E515F"/>
    <w:p w:rsidR="007E515F" w:rsidRDefault="007E515F">
      <w:pPr>
        <w:rPr>
          <w:rFonts w:hint="eastAsia"/>
        </w:rPr>
      </w:pPr>
    </w:p>
    <w:sectPr w:rsidR="007E51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15F"/>
    <w:rsid w:val="00553BC7"/>
    <w:rsid w:val="00753BB4"/>
    <w:rsid w:val="007E515F"/>
    <w:rsid w:val="00FE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235A3"/>
  <w15:chartTrackingRefBased/>
  <w15:docId w15:val="{AEE595C9-85FB-4B34-BCAB-9F362341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6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426</Words>
  <Characters>2431</Characters>
  <Application>Microsoft Office Word</Application>
  <DocSecurity>0</DocSecurity>
  <Lines>20</Lines>
  <Paragraphs>5</Paragraphs>
  <ScaleCrop>false</ScaleCrop>
  <Company>Microsoft</Company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2021-08-28T02:55:00Z</dcterms:created>
  <dcterms:modified xsi:type="dcterms:W3CDTF">2021-08-28T03:10:00Z</dcterms:modified>
</cp:coreProperties>
</file>