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文件库的使用方法</w:t>
      </w:r>
    </w:p>
    <w:p>
      <w:pPr>
        <w:pStyle w:val="2"/>
        <w:spacing w:before="0" w:after="0"/>
      </w:pPr>
      <w:bookmarkStart w:id="0" w:name="_Toc52125726"/>
      <w:bookmarkStart w:id="1" w:name="_Toc51750626"/>
      <w:r>
        <w:t>登录</w:t>
      </w:r>
      <w:bookmarkEnd w:id="0"/>
      <w:bookmarkEnd w:id="1"/>
    </w:p>
    <w:p>
      <w:pPr>
        <w:ind w:firstLine="480"/>
        <w:rPr>
          <w:color w:val="FF0000"/>
        </w:rPr>
      </w:pPr>
      <w:r>
        <w:rPr>
          <w:rFonts w:hint="eastAsia"/>
          <w:color w:val="FF0000"/>
        </w:rPr>
        <w:t>文件库地址：</w:t>
      </w:r>
      <w:r>
        <w:rPr>
          <w:color w:val="FF0000"/>
        </w:rPr>
        <w:t>https://gl.aike.smu.edu.cn</w:t>
      </w:r>
    </w:p>
    <w:p>
      <w:pPr>
        <w:ind w:firstLine="480"/>
      </w:pPr>
      <w:r>
        <w:rPr>
          <w:rFonts w:hint="eastAsia"/>
        </w:rPr>
        <w:t>文件库登录即是教学平台登录。需要先登录教学平台，登录后自动进入文件库。</w:t>
      </w:r>
    </w:p>
    <w:p>
      <w:pPr>
        <w:ind w:firstLine="0" w:firstLineChars="0"/>
      </w:pPr>
      <w:r>
        <w:drawing>
          <wp:inline distT="0" distB="0" distL="0" distR="0">
            <wp:extent cx="5273675" cy="2810510"/>
            <wp:effectExtent l="76200" t="76200" r="136525" b="1422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rcRect t="3926" b="239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081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4"/>
        <w:ind w:firstLine="400"/>
        <w:jc w:val="center"/>
      </w:pPr>
      <w:r>
        <w:t xml:space="preserve">图 </w:t>
      </w:r>
      <w:r>
        <w:fldChar w:fldCharType="begin"/>
      </w:r>
      <w:r>
        <w:instrText xml:space="preserve"> SEQ 图 \* ARABIC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登录教学平台</w:t>
      </w:r>
    </w:p>
    <w:p>
      <w:pPr>
        <w:pStyle w:val="2"/>
        <w:spacing w:after="120"/>
        <w:rPr>
          <w:rStyle w:val="12"/>
          <w:rFonts w:eastAsiaTheme="minorEastAsia"/>
          <w:b/>
          <w:bCs/>
        </w:rPr>
      </w:pPr>
      <w:bookmarkStart w:id="2" w:name="_Toc51750628"/>
      <w:bookmarkStart w:id="3" w:name="_Toc52125727"/>
      <w:r>
        <w:rPr>
          <w:rStyle w:val="12"/>
          <w:rFonts w:hint="eastAsia"/>
          <w:b/>
          <w:bCs/>
        </w:rPr>
        <w:t>在文件库中的使用</w:t>
      </w:r>
      <w:bookmarkEnd w:id="2"/>
      <w:bookmarkEnd w:id="3"/>
    </w:p>
    <w:p>
      <w:pPr>
        <w:pStyle w:val="3"/>
      </w:pPr>
      <w:bookmarkStart w:id="4" w:name="_Toc52125728"/>
      <w:r>
        <w:t>我的文件</w:t>
      </w:r>
      <w:r>
        <w:rPr>
          <w:rFonts w:hint="eastAsia"/>
        </w:rPr>
        <w:t>（学生不可使用）</w:t>
      </w:r>
      <w:bookmarkEnd w:id="4"/>
    </w:p>
    <w:p>
      <w:pPr>
        <w:ind w:firstLine="480"/>
      </w:pPr>
      <w:r>
        <w:rPr>
          <w:rFonts w:hint="eastAsia"/>
        </w:rPr>
        <w:t>进入文件库，“我的文件”包个人的全部文件、个人中心、回收站，鼠标移动到文件上，点击右上角按钮，可以进行编辑、预览、分享、下载等功能</w:t>
      </w:r>
    </w:p>
    <w:p>
      <w:pPr>
        <w:pStyle w:val="17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rFonts w:hint="eastAsia"/>
          <w:b/>
          <w:bCs/>
        </w:rPr>
        <w:t>上传新文件：</w:t>
      </w:r>
      <w:r>
        <w:rPr>
          <w:rFonts w:hint="eastAsia"/>
        </w:rPr>
        <w:t>可批量上传文件，支持</w:t>
      </w:r>
      <w:r>
        <w:rPr>
          <w:rFonts w:hint="eastAsia"/>
          <w:color w:val="000000"/>
        </w:rPr>
        <w:t>office文档、pdf文档、图片、音频、视频（音视频稍慢，需转码）</w:t>
      </w:r>
    </w:p>
    <w:p>
      <w:pPr>
        <w:pStyle w:val="17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rFonts w:hint="eastAsia"/>
          <w:b/>
          <w:bCs/>
          <w:color w:val="000000"/>
        </w:rPr>
        <w:t>批量操作：</w:t>
      </w:r>
      <w:r>
        <w:rPr>
          <w:rFonts w:hint="eastAsia"/>
          <w:color w:val="000000"/>
        </w:rPr>
        <w:t>勾选文件后，可进行批量删除、批量分享、批量移动、批量复制、批量下载</w:t>
      </w:r>
    </w:p>
    <w:p>
      <w:pPr>
        <w:pStyle w:val="17"/>
        <w:numPr>
          <w:ilvl w:val="0"/>
          <w:numId w:val="2"/>
        </w:numPr>
        <w:spacing w:before="0" w:beforeAutospacing="0" w:after="0" w:afterAutospacing="0"/>
      </w:pPr>
      <w:r>
        <w:rPr>
          <w:rFonts w:hint="eastAsia"/>
          <w:b/>
          <w:bCs/>
        </w:rPr>
        <w:t>文件编辑：</w:t>
      </w:r>
      <w:r>
        <w:rPr>
          <w:rFonts w:hint="eastAsia"/>
        </w:rPr>
        <w:t>鼠标移动到文件上，选择“编辑”，可设置文件名称、简介、封面、是否禁止他人下载、允许访客访问</w:t>
      </w:r>
    </w:p>
    <w:p>
      <w:pPr>
        <w:pStyle w:val="17"/>
        <w:numPr>
          <w:ilvl w:val="0"/>
          <w:numId w:val="2"/>
        </w:numPr>
        <w:spacing w:before="0" w:beforeAutospacing="0" w:after="0" w:afterAutospacing="0"/>
      </w:pPr>
      <w:r>
        <w:rPr>
          <w:rFonts w:hint="eastAsia"/>
          <w:b/>
          <w:bCs/>
        </w:rPr>
        <w:t>文件分享：</w:t>
      </w:r>
      <w:r>
        <w:rPr>
          <w:rFonts w:hint="eastAsia"/>
        </w:rPr>
        <w:t>鼠标移动到文件上，选择“分享”，支持生成分享链接或分享到课程</w:t>
      </w:r>
    </w:p>
    <w:p>
      <w:pPr>
        <w:ind w:firstLine="0" w:firstLineChars="0"/>
      </w:pPr>
      <w:r>
        <w:drawing>
          <wp:inline distT="0" distB="0" distL="0" distR="0">
            <wp:extent cx="5274310" cy="2027555"/>
            <wp:effectExtent l="76200" t="76200" r="135890" b="12509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76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4"/>
        <w:ind w:firstLine="400"/>
        <w:jc w:val="center"/>
      </w:pPr>
      <w:r>
        <w:t xml:space="preserve">图 1 </w:t>
      </w:r>
      <w:r>
        <w:rPr>
          <w:rFonts w:hint="eastAsia"/>
        </w:rPr>
        <w:t>我的文件</w:t>
      </w:r>
    </w:p>
    <w:p>
      <w:pPr>
        <w:ind w:firstLine="0" w:firstLineChars="0"/>
      </w:pPr>
      <w:r>
        <w:drawing>
          <wp:inline distT="0" distB="0" distL="0" distR="0">
            <wp:extent cx="5274310" cy="2843530"/>
            <wp:effectExtent l="76200" t="76200" r="135890" b="128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35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4"/>
        <w:ind w:firstLine="400"/>
        <w:jc w:val="center"/>
      </w:pPr>
      <w:r>
        <w:rPr>
          <w:rFonts w:hint="eastAsia"/>
        </w:rPr>
        <w:t>图</w:t>
      </w:r>
      <w:r>
        <w:t xml:space="preserve">2 </w:t>
      </w:r>
      <w:r>
        <w:rPr>
          <w:rFonts w:hint="eastAsia"/>
        </w:rPr>
        <w:t>编辑文件</w:t>
      </w:r>
    </w:p>
    <w:p>
      <w:pPr>
        <w:pStyle w:val="4"/>
        <w:ind w:firstLine="0" w:firstLineChars="0"/>
      </w:pPr>
      <w:r>
        <w:drawing>
          <wp:inline distT="0" distB="0" distL="0" distR="0">
            <wp:extent cx="5274310" cy="1731010"/>
            <wp:effectExtent l="76200" t="76200" r="135890" b="135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10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4"/>
        <w:ind w:firstLine="400"/>
        <w:jc w:val="center"/>
      </w:pPr>
      <w:r>
        <w:t>图 3</w:t>
      </w:r>
      <w:r>
        <w:rPr>
          <w:rFonts w:hint="eastAsia"/>
        </w:rPr>
        <w:t>文件分享</w:t>
      </w:r>
    </w:p>
    <w:p>
      <w:pPr>
        <w:ind w:firstLine="0" w:firstLineChars="0"/>
      </w:pPr>
    </w:p>
    <w:p>
      <w:pPr>
        <w:pStyle w:val="3"/>
      </w:pPr>
      <w:bookmarkStart w:id="5" w:name="_Toc52125729"/>
      <w:r>
        <w:rPr>
          <w:rFonts w:hint="eastAsia"/>
        </w:rPr>
        <w:t>课程文件</w:t>
      </w:r>
      <w:bookmarkEnd w:id="5"/>
    </w:p>
    <w:p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>“课程文件库”会自动同步该教师在</w:t>
      </w:r>
      <w:r>
        <w:rPr>
          <w:rFonts w:hint="eastAsia" w:ascii="宋体" w:hAnsi="宋体"/>
          <w:lang w:eastAsia="zh-CN"/>
        </w:rPr>
        <w:t>爱课</w:t>
      </w:r>
      <w:r>
        <w:rPr>
          <w:rFonts w:hint="eastAsia" w:ascii="宋体" w:hAnsi="宋体"/>
        </w:rPr>
        <w:t>的课程及课程所在分类。</w:t>
      </w:r>
    </w:p>
    <w:p>
      <w:pPr>
        <w:ind w:firstLine="480"/>
        <w:rPr>
          <w:rFonts w:ascii="宋体" w:hAnsi="宋体"/>
        </w:rPr>
      </w:pPr>
      <w:r>
        <w:rPr>
          <w:rFonts w:hint="eastAsia" w:ascii="宋体" w:hAnsi="宋体"/>
        </w:rPr>
        <w:t>分享到课程后的文件，可在</w:t>
      </w:r>
      <w:r>
        <w:rPr>
          <w:rFonts w:hint="eastAsia" w:ascii="宋体" w:hAnsi="宋体"/>
          <w:lang w:eastAsia="zh-CN"/>
        </w:rPr>
        <w:t>爱课课程</w:t>
      </w:r>
      <w:r>
        <w:rPr>
          <w:rFonts w:hint="eastAsia" w:ascii="宋体" w:hAnsi="宋体"/>
        </w:rPr>
        <w:t>选择文件时进行选择。（如图</w:t>
      </w:r>
      <w:r>
        <w:rPr>
          <w:rFonts w:ascii="宋体" w:hAnsi="宋体"/>
        </w:rPr>
        <w:t>7</w:t>
      </w:r>
      <w:r>
        <w:rPr>
          <w:rFonts w:hint="eastAsia" w:ascii="宋体" w:hAnsi="宋体"/>
        </w:rPr>
        <w:t>、图</w:t>
      </w:r>
      <w:r>
        <w:rPr>
          <w:rFonts w:ascii="宋体" w:hAnsi="宋体"/>
        </w:rPr>
        <w:t>8</w:t>
      </w:r>
      <w:r>
        <w:rPr>
          <w:rFonts w:hint="eastAsia" w:ascii="宋体" w:hAnsi="宋体"/>
        </w:rPr>
        <w:t>）</w:t>
      </w:r>
    </w:p>
    <w:p>
      <w:pPr>
        <w:ind w:firstLine="0" w:firstLineChars="0"/>
      </w:pPr>
      <w:r>
        <w:drawing>
          <wp:inline distT="0" distB="0" distL="0" distR="0">
            <wp:extent cx="5274310" cy="2608580"/>
            <wp:effectExtent l="76200" t="76200" r="135890" b="134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85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4"/>
        <w:ind w:firstLine="400"/>
        <w:jc w:val="center"/>
      </w:pPr>
      <w:r>
        <w:t xml:space="preserve">图 4 </w:t>
      </w:r>
      <w:r>
        <w:rPr>
          <w:rFonts w:hint="eastAsia"/>
        </w:rPr>
        <w:t>课程文件库</w:t>
      </w:r>
    </w:p>
    <w:p>
      <w:pPr>
        <w:pStyle w:val="3"/>
      </w:pPr>
      <w:bookmarkStart w:id="6" w:name="_Toc52125730"/>
      <w:r>
        <w:rPr>
          <w:rFonts w:hint="eastAsia"/>
        </w:rPr>
        <w:t>退出登录</w:t>
      </w:r>
      <w:bookmarkEnd w:id="6"/>
    </w:p>
    <w:p>
      <w:pPr>
        <w:ind w:firstLine="480"/>
      </w:pPr>
      <w:r>
        <w:rPr>
          <w:rFonts w:hint="eastAsia"/>
        </w:rPr>
        <w:t>退出登录时，需要先在教学平台退出登录，后再在文件库退出登录。</w:t>
      </w:r>
    </w:p>
    <w:p>
      <w:pPr>
        <w:ind w:firstLine="0" w:firstLineChars="0"/>
      </w:pPr>
      <w:r>
        <w:drawing>
          <wp:inline distT="0" distB="0" distL="0" distR="0">
            <wp:extent cx="5274310" cy="1006475"/>
            <wp:effectExtent l="76200" t="76200" r="135890" b="136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6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4"/>
        <w:ind w:firstLine="400"/>
        <w:jc w:val="center"/>
      </w:pPr>
      <w:r>
        <w:t xml:space="preserve">图 5 </w:t>
      </w:r>
      <w:r>
        <w:rPr>
          <w:rFonts w:hint="eastAsia"/>
        </w:rPr>
        <w:t>先教学平台退出登录</w:t>
      </w:r>
    </w:p>
    <w:p>
      <w:pPr>
        <w:pStyle w:val="4"/>
        <w:ind w:firstLine="0" w:firstLineChars="0"/>
      </w:pPr>
      <w:r>
        <w:drawing>
          <wp:inline distT="0" distB="0" distL="0" distR="0">
            <wp:extent cx="5274310" cy="727710"/>
            <wp:effectExtent l="76200" t="76200" r="135890" b="129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77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4"/>
        <w:ind w:firstLine="400"/>
        <w:jc w:val="center"/>
      </w:pPr>
      <w:r>
        <w:t xml:space="preserve">图 6 </w:t>
      </w:r>
      <w:r>
        <w:rPr>
          <w:rFonts w:hint="eastAsia"/>
        </w:rPr>
        <w:t>后文件库退出登录</w:t>
      </w:r>
    </w:p>
    <w:p>
      <w:pPr>
        <w:ind w:firstLine="480"/>
      </w:pPr>
    </w:p>
    <w:p>
      <w:pPr>
        <w:ind w:firstLine="480"/>
        <w:rPr>
          <w:rFonts w:hint="eastAsia"/>
        </w:rPr>
      </w:pPr>
    </w:p>
    <w:p>
      <w:pPr>
        <w:pStyle w:val="2"/>
      </w:pPr>
      <w:bookmarkStart w:id="7" w:name="_Toc51750627"/>
      <w:bookmarkStart w:id="8" w:name="_Toc52125731"/>
      <w:r>
        <w:t>在</w:t>
      </w:r>
      <w:r>
        <w:rPr>
          <w:rFonts w:hint="eastAsia" w:eastAsia="宋体"/>
          <w:lang w:eastAsia="zh-CN"/>
        </w:rPr>
        <w:t>爱课</w:t>
      </w:r>
      <w:r>
        <w:t>教学支持平台的使用</w:t>
      </w:r>
      <w:bookmarkEnd w:id="7"/>
      <w:bookmarkEnd w:id="8"/>
      <w:r>
        <w:rPr>
          <w:rFonts w:hint="eastAsia"/>
        </w:rPr>
        <w:t>（学生不可使用）</w:t>
      </w:r>
    </w:p>
    <w:p>
      <w:pPr>
        <w:pStyle w:val="3"/>
      </w:pPr>
      <w:r>
        <w:rPr>
          <w:rFonts w:hint="eastAsia"/>
        </w:rPr>
        <w:t>添加文件库版块</w:t>
      </w:r>
    </w:p>
    <w:p>
      <w:pPr>
        <w:ind w:firstLine="480"/>
      </w:pPr>
      <w:r>
        <w:rPr>
          <w:rFonts w:hint="eastAsia"/>
        </w:rPr>
        <w:t>打开编辑模式后，在右侧边栏底部选择添加资源库版块</w:t>
      </w:r>
    </w:p>
    <w:p>
      <w:pPr>
        <w:ind w:firstLine="480"/>
      </w:pPr>
      <w:r>
        <w:drawing>
          <wp:inline distT="0" distB="0" distL="0" distR="0">
            <wp:extent cx="2514600" cy="3289300"/>
            <wp:effectExtent l="0" t="0" r="0" b="6350"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19153" cy="329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文件上传或引用至章节</w:t>
      </w:r>
    </w:p>
    <w:p>
      <w:pPr>
        <w:pStyle w:val="13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上传文件</w:t>
      </w:r>
    </w:p>
    <w:p>
      <w:pPr>
        <w:ind w:firstLine="480"/>
      </w:pPr>
      <w:r>
        <w:rPr>
          <w:rFonts w:hint="eastAsia"/>
        </w:rPr>
        <w:t>点击“批量上传“可通过拖拽或本地选择文件进行上传至课程并引用至对应的章节</w:t>
      </w:r>
    </w:p>
    <w:p>
      <w:pPr>
        <w:ind w:firstLine="480"/>
      </w:pPr>
      <w:r>
        <w:drawing>
          <wp:inline distT="0" distB="0" distL="0" distR="0">
            <wp:extent cx="3533775" cy="2749550"/>
            <wp:effectExtent l="0" t="0" r="0" b="0"/>
            <wp:docPr id="2" name="图片 2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38114" cy="275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引用文件至课程</w:t>
      </w:r>
    </w:p>
    <w:p>
      <w:pPr>
        <w:ind w:firstLine="480"/>
      </w:pPr>
      <w:r>
        <w:rPr>
          <w:rFonts w:hint="eastAsia"/>
        </w:rPr>
        <w:t>在“文件管理”以及“批量引用”版块，可将已上传至资源库中的文件引用至课程中</w:t>
      </w:r>
    </w:p>
    <w:p>
      <w:pPr>
        <w:ind w:firstLine="480"/>
      </w:pPr>
      <w:r>
        <w:drawing>
          <wp:inline distT="0" distB="0" distL="0" distR="0">
            <wp:extent cx="3712210" cy="3881120"/>
            <wp:effectExtent l="0" t="0" r="2540" b="5080"/>
            <wp:docPr id="3" name="图片 3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15893" cy="388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4093210" cy="857885"/>
            <wp:effectExtent l="0" t="0" r="2540" b="0"/>
            <wp:docPr id="4" name="图片 4" descr="图形用户界面, 应用程序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应用程序, 网站&#10;&#10;描述已自动生成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95405" cy="85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复制课程文件同步</w:t>
      </w:r>
      <w:r>
        <w:rPr>
          <w:rFonts w:hint="eastAsia"/>
          <w:lang w:eastAsia="zh-CN"/>
        </w:rPr>
        <w:t>（每学年新开课，从旧课程导入资源到新课程时）</w:t>
      </w:r>
    </w:p>
    <w:p>
      <w:pPr>
        <w:ind w:firstLine="480"/>
      </w:pPr>
      <w:r>
        <w:rPr>
          <w:rFonts w:hint="eastAsia"/>
        </w:rPr>
        <w:t>当对</w:t>
      </w:r>
      <w:bookmarkStart w:id="9" w:name="_GoBack"/>
      <w:bookmarkEnd w:id="9"/>
      <w:r>
        <w:rPr>
          <w:rFonts w:hint="eastAsia"/>
        </w:rPr>
        <w:t>课程进行复制</w:t>
      </w:r>
      <w:r>
        <w:rPr>
          <w:rFonts w:hint="eastAsia"/>
          <w:lang w:eastAsia="zh-CN"/>
        </w:rPr>
        <w:t>（导入）</w:t>
      </w:r>
      <w:r>
        <w:rPr>
          <w:rFonts w:hint="eastAsia"/>
        </w:rPr>
        <w:t>后，需在复制</w:t>
      </w:r>
      <w:r>
        <w:rPr>
          <w:rFonts w:hint="eastAsia"/>
          <w:lang w:eastAsia="zh-CN"/>
        </w:rPr>
        <w:t>（导入）</w:t>
      </w:r>
      <w:r>
        <w:rPr>
          <w:rFonts w:hint="eastAsia"/>
        </w:rPr>
        <w:t>后的课程的资源库版块点击“文件同步”，既可将旧课程的文件同步到新的课程中</w:t>
      </w:r>
    </w:p>
    <w:p>
      <w:pPr>
        <w:ind w:firstLine="480"/>
        <w:rPr>
          <w:rFonts w:hint="eastAsia"/>
        </w:rPr>
      </w:pPr>
      <w:r>
        <w:drawing>
          <wp:inline distT="0" distB="0" distL="0" distR="0">
            <wp:extent cx="3524250" cy="3143250"/>
            <wp:effectExtent l="0" t="0" r="0" b="0"/>
            <wp:docPr id="7" name="图片 7" descr="图形用户界面, 应用程序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形用户界面, 应用程序, 网站&#10;&#10;描述已自动生成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42727"/>
    <w:multiLevelType w:val="multilevel"/>
    <w:tmpl w:val="00142727"/>
    <w:lvl w:ilvl="0" w:tentative="0">
      <w:start w:val="1"/>
      <w:numFmt w:val="bullet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2D3579DE"/>
    <w:multiLevelType w:val="multilevel"/>
    <w:tmpl w:val="2D3579DE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>
    <w:nsid w:val="6D6D3F93"/>
    <w:multiLevelType w:val="multilevel"/>
    <w:tmpl w:val="6D6D3F93"/>
    <w:lvl w:ilvl="0" w:tentative="0">
      <w:start w:val="1"/>
      <w:numFmt w:val="bullet"/>
      <w:lvlText w:val=""/>
      <w:lvlJc w:val="left"/>
      <w:pPr>
        <w:ind w:left="6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kMTJlZGI1NGEwZDU0Y2I2ZjY0YzYyMGRjMzRiYjgifQ=="/>
  </w:docVars>
  <w:rsids>
    <w:rsidRoot w:val="00B30D69"/>
    <w:rsid w:val="00002E82"/>
    <w:rsid w:val="000B6C31"/>
    <w:rsid w:val="000C120F"/>
    <w:rsid w:val="00106C16"/>
    <w:rsid w:val="0015742F"/>
    <w:rsid w:val="00182846"/>
    <w:rsid w:val="00196579"/>
    <w:rsid w:val="001D3D6F"/>
    <w:rsid w:val="001E74C4"/>
    <w:rsid w:val="0022264C"/>
    <w:rsid w:val="00237104"/>
    <w:rsid w:val="00294F65"/>
    <w:rsid w:val="002A7E8D"/>
    <w:rsid w:val="002C65B3"/>
    <w:rsid w:val="002F0136"/>
    <w:rsid w:val="003121EC"/>
    <w:rsid w:val="003461E6"/>
    <w:rsid w:val="00366736"/>
    <w:rsid w:val="00395788"/>
    <w:rsid w:val="003F4269"/>
    <w:rsid w:val="003F7E15"/>
    <w:rsid w:val="00424B4B"/>
    <w:rsid w:val="004878B9"/>
    <w:rsid w:val="00505963"/>
    <w:rsid w:val="00505C3A"/>
    <w:rsid w:val="00510E1A"/>
    <w:rsid w:val="00543A2F"/>
    <w:rsid w:val="0058590B"/>
    <w:rsid w:val="00597FC2"/>
    <w:rsid w:val="005C7E33"/>
    <w:rsid w:val="006115B4"/>
    <w:rsid w:val="00630C6C"/>
    <w:rsid w:val="00652C74"/>
    <w:rsid w:val="00712146"/>
    <w:rsid w:val="0071450A"/>
    <w:rsid w:val="0071534A"/>
    <w:rsid w:val="00724185"/>
    <w:rsid w:val="007628A3"/>
    <w:rsid w:val="00785037"/>
    <w:rsid w:val="007D6594"/>
    <w:rsid w:val="00821363"/>
    <w:rsid w:val="008A0634"/>
    <w:rsid w:val="008D537F"/>
    <w:rsid w:val="008E3346"/>
    <w:rsid w:val="009038AE"/>
    <w:rsid w:val="0092582F"/>
    <w:rsid w:val="009538DD"/>
    <w:rsid w:val="0096505E"/>
    <w:rsid w:val="009A0B5F"/>
    <w:rsid w:val="009B0DF3"/>
    <w:rsid w:val="009B0EE5"/>
    <w:rsid w:val="009B71D2"/>
    <w:rsid w:val="00A83BC6"/>
    <w:rsid w:val="00B30D69"/>
    <w:rsid w:val="00BB1D50"/>
    <w:rsid w:val="00BB72A0"/>
    <w:rsid w:val="00BC48A8"/>
    <w:rsid w:val="00BE72D5"/>
    <w:rsid w:val="00BF7FF6"/>
    <w:rsid w:val="00C159C2"/>
    <w:rsid w:val="00C673F6"/>
    <w:rsid w:val="00C81306"/>
    <w:rsid w:val="00D77E4B"/>
    <w:rsid w:val="00D97F0A"/>
    <w:rsid w:val="00DC367A"/>
    <w:rsid w:val="00DD42E6"/>
    <w:rsid w:val="00DE4F5F"/>
    <w:rsid w:val="00E12A66"/>
    <w:rsid w:val="00E65970"/>
    <w:rsid w:val="00EA5379"/>
    <w:rsid w:val="00EF7305"/>
    <w:rsid w:val="00F6741C"/>
    <w:rsid w:val="00FE0285"/>
    <w:rsid w:val="105F0EF9"/>
    <w:rsid w:val="2E094608"/>
    <w:rsid w:val="435E42E3"/>
    <w:rsid w:val="7761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firstLine="0" w:firstLineChars="0"/>
      <w:jc w:val="left"/>
      <w:outlineLvl w:val="0"/>
    </w:pPr>
    <w:rPr>
      <w:rFonts w:eastAsia="Microsoft JhengHei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numPr>
        <w:ilvl w:val="1"/>
        <w:numId w:val="1"/>
      </w:numPr>
      <w:ind w:firstLine="0" w:firstLineChars="0"/>
      <w:outlineLvl w:val="1"/>
    </w:pPr>
    <w:rPr>
      <w:rFonts w:ascii="宋体" w:hAnsi="宋体" w:cstheme="majorBidi"/>
      <w:b/>
      <w:bCs/>
      <w:sz w:val="28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10"/>
    <w:link w:val="2"/>
    <w:uiPriority w:val="9"/>
    <w:rPr>
      <w:rFonts w:eastAsia="Microsoft JhengHei"/>
      <w:b/>
      <w:bCs/>
      <w:kern w:val="44"/>
      <w:sz w:val="28"/>
      <w:szCs w:val="44"/>
    </w:rPr>
  </w:style>
  <w:style w:type="paragraph" w:styleId="13">
    <w:name w:val="List Paragraph"/>
    <w:basedOn w:val="1"/>
    <w:qFormat/>
    <w:uiPriority w:val="34"/>
    <w:pPr>
      <w:ind w:firstLine="420"/>
    </w:pPr>
  </w:style>
  <w:style w:type="paragraph" w:customStyle="1" w:styleId="1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5">
    <w:name w:val="页眉 字符"/>
    <w:basedOn w:val="10"/>
    <w:link w:val="6"/>
    <w:uiPriority w:val="99"/>
    <w:rPr>
      <w:rFonts w:eastAsia="宋体"/>
      <w:sz w:val="18"/>
      <w:szCs w:val="18"/>
    </w:rPr>
  </w:style>
  <w:style w:type="character" w:customStyle="1" w:styleId="16">
    <w:name w:val="页脚 字符"/>
    <w:basedOn w:val="10"/>
    <w:link w:val="5"/>
    <w:uiPriority w:val="99"/>
    <w:rPr>
      <w:rFonts w:eastAsia="宋体"/>
      <w:sz w:val="18"/>
      <w:szCs w:val="18"/>
    </w:rPr>
  </w:style>
  <w:style w:type="paragraph" w:customStyle="1" w:styleId="17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Cs w:val="24"/>
    </w:rPr>
  </w:style>
  <w:style w:type="character" w:customStyle="1" w:styleId="18">
    <w:name w:val="标题 2 字符"/>
    <w:basedOn w:val="10"/>
    <w:link w:val="3"/>
    <w:uiPriority w:val="9"/>
    <w:rPr>
      <w:rFonts w:ascii="宋体" w:hAnsi="宋体" w:eastAsia="宋体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numbering" Target="numbering.xml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16578-ECDF-4830-BA2C-CD2AAE3AEF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661</Words>
  <Characters>693</Characters>
  <Lines>5</Lines>
  <Paragraphs>1</Paragraphs>
  <TotalTime>11</TotalTime>
  <ScaleCrop>false</ScaleCrop>
  <LinksUpToDate>false</LinksUpToDate>
  <CharactersWithSpaces>705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2020-09-22T07:33:00Z</dcterms:created>
  <dc:creator>1342464229@qq.com</dc:creator>
  <cp:lastModifiedBy>shilei</cp:lastModifiedBy>
  <dcterms:modified xsi:type="dcterms:W3CDTF">2022-10-12T01:16:10Z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1EEDE4F6B323454DA47A4AE60378DBA4</vt:lpwstr>
  </property>
</Properties>
</file>