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23D2" w14:textId="77777777" w:rsidR="00C07B08" w:rsidRDefault="00C07B08" w:rsidP="00C07B08">
      <w:pPr>
        <w:pStyle w:val="a3"/>
        <w:ind w:leftChars="-1" w:left="-2" w:firstLineChars="0" w:firstLine="1"/>
        <w:jc w:val="center"/>
        <w:rPr>
          <w:rFonts w:ascii="楷体" w:eastAsia="楷体" w:hAnsi="楷体"/>
          <w:sz w:val="28"/>
          <w:szCs w:val="28"/>
        </w:rPr>
      </w:pPr>
      <w:r w:rsidRPr="00C07B08">
        <w:rPr>
          <w:rFonts w:ascii="楷体" w:eastAsia="楷体" w:hAnsi="楷体" w:hint="eastAsia"/>
          <w:sz w:val="28"/>
          <w:szCs w:val="28"/>
        </w:rPr>
        <w:t>临床分子生物学实验诊断技术课程</w:t>
      </w:r>
    </w:p>
    <w:p w14:paraId="26A2CC0E" w14:textId="71C998C8" w:rsidR="00C07B08" w:rsidRPr="00C07B08" w:rsidRDefault="00C07B08" w:rsidP="00C07B08">
      <w:pPr>
        <w:pStyle w:val="a3"/>
        <w:ind w:leftChars="-1" w:left="-2" w:firstLineChars="0" w:firstLine="1"/>
        <w:jc w:val="center"/>
        <w:rPr>
          <w:rFonts w:ascii="楷体" w:eastAsia="楷体" w:hAnsi="楷体"/>
          <w:sz w:val="28"/>
          <w:szCs w:val="28"/>
        </w:rPr>
      </w:pPr>
      <w:r w:rsidRPr="00C07B08">
        <w:rPr>
          <w:rFonts w:ascii="楷体" w:eastAsia="楷体" w:hAnsi="楷体" w:hint="eastAsia"/>
          <w:sz w:val="28"/>
          <w:szCs w:val="28"/>
        </w:rPr>
        <w:t>课后思考题</w:t>
      </w:r>
    </w:p>
    <w:p w14:paraId="4E857AEC" w14:textId="77777777" w:rsidR="00C07B08" w:rsidRDefault="00C07B08" w:rsidP="00C07B08">
      <w:pPr>
        <w:spacing w:line="360" w:lineRule="auto"/>
        <w:rPr>
          <w:rFonts w:ascii="楷体" w:eastAsia="楷体" w:hAnsi="楷体"/>
          <w:szCs w:val="21"/>
        </w:rPr>
      </w:pPr>
    </w:p>
    <w:p w14:paraId="5376DAA3" w14:textId="77777777" w:rsidR="00C07B08" w:rsidRPr="00C07B08" w:rsidRDefault="00C07B08" w:rsidP="00C07B08">
      <w:pPr>
        <w:pStyle w:val="a3"/>
        <w:spacing w:line="360" w:lineRule="auto"/>
        <w:ind w:left="360" w:firstLineChars="0" w:firstLine="0"/>
        <w:rPr>
          <w:rFonts w:ascii="楷体" w:eastAsia="楷体" w:hAnsi="楷体" w:hint="eastAsia"/>
          <w:szCs w:val="21"/>
        </w:rPr>
      </w:pPr>
    </w:p>
    <w:p w14:paraId="24AF6B8B" w14:textId="552FD247" w:rsidR="00C07B08" w:rsidRPr="00C07B08" w:rsidRDefault="00C07B08" w:rsidP="00C07B0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4"/>
        </w:rPr>
      </w:pPr>
      <w:r w:rsidRPr="00C07B08">
        <w:rPr>
          <w:rFonts w:ascii="楷体" w:eastAsia="楷体" w:hAnsi="楷体" w:hint="eastAsia"/>
          <w:sz w:val="24"/>
        </w:rPr>
        <w:t>病原体宏基因组测序的检测原理和应用场景？</w:t>
      </w:r>
    </w:p>
    <w:p w14:paraId="78BD72F5" w14:textId="67878675" w:rsidR="00C07B08" w:rsidRPr="00C07B08" w:rsidRDefault="00C07B08" w:rsidP="00C07B0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4"/>
        </w:rPr>
      </w:pPr>
      <w:r w:rsidRPr="00C07B08">
        <w:rPr>
          <w:rFonts w:ascii="楷体" w:eastAsia="楷体" w:hAnsi="楷体" w:hint="eastAsia"/>
          <w:sz w:val="24"/>
        </w:rPr>
        <w:t>胎儿染色体非整倍体无创基因检测的主要应用评估什么遗传性疾病？其检测原理是什么？</w:t>
      </w:r>
    </w:p>
    <w:p w14:paraId="553E2A44" w14:textId="6814E7BD" w:rsidR="00C07B08" w:rsidRPr="00C07B08" w:rsidRDefault="00C07B08" w:rsidP="00C07B0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4"/>
        </w:rPr>
      </w:pPr>
      <w:r w:rsidRPr="00C07B08">
        <w:rPr>
          <w:rFonts w:ascii="楷体" w:eastAsia="楷体" w:hAnsi="楷体" w:hint="eastAsia"/>
          <w:sz w:val="24"/>
        </w:rPr>
        <w:t>临床分子生物学技术如何改变了疾病的诊疗模式？</w:t>
      </w:r>
    </w:p>
    <w:p w14:paraId="1D3F15FA" w14:textId="77777777" w:rsidR="009F51D5" w:rsidRPr="00C07B08" w:rsidRDefault="009F51D5" w:rsidP="00C07B08">
      <w:pPr>
        <w:spacing w:line="360" w:lineRule="auto"/>
      </w:pPr>
    </w:p>
    <w:sectPr w:rsidR="009F51D5" w:rsidRPr="00C0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C2994"/>
    <w:multiLevelType w:val="hybridMultilevel"/>
    <w:tmpl w:val="E826AF44"/>
    <w:lvl w:ilvl="0" w:tplc="4A421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08"/>
    <w:rsid w:val="009F51D5"/>
    <w:rsid w:val="00C0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C6B4"/>
  <w15:chartTrackingRefBased/>
  <w15:docId w15:val="{24C0F8AC-E69B-44E6-8DFC-393EE3B3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C07B0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08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C07B0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placeeditable">
    <w:name w:val="inplaceeditable"/>
    <w:basedOn w:val="a0"/>
    <w:rsid w:val="00C07B08"/>
  </w:style>
  <w:style w:type="character" w:styleId="a4">
    <w:name w:val="Hyperlink"/>
    <w:basedOn w:val="a0"/>
    <w:uiPriority w:val="99"/>
    <w:semiHidden/>
    <w:unhideWhenUsed/>
    <w:rsid w:val="00C07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Cai</dc:creator>
  <cp:keywords/>
  <dc:description/>
  <cp:lastModifiedBy>Zhen Cai</cp:lastModifiedBy>
  <cp:revision>1</cp:revision>
  <dcterms:created xsi:type="dcterms:W3CDTF">2025-09-23T02:03:00Z</dcterms:created>
  <dcterms:modified xsi:type="dcterms:W3CDTF">2025-09-23T02:11:00Z</dcterms:modified>
</cp:coreProperties>
</file>