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FE1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下列哪项是评价红细胞大小异质性的指标？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A、 平均红细胞血红蛋白（MCH）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B、 红细胞分布宽度（RDW）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C、 红细胞压积（HCT）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D、 网织红细胞计数</w:t>
      </w:r>
    </w:p>
    <w:p w14:paraId="516676CE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E、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平均红细胞血红蛋白浓度（MCHC）</w:t>
      </w:r>
    </w:p>
    <w:p w14:paraId="211479D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99E60DA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嗜碱性点彩红细胞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增多最常</w:t>
      </w:r>
      <w:r>
        <w:rPr>
          <w:rFonts w:hint="eastAsia" w:ascii="宋体" w:hAnsi="宋体" w:eastAsia="宋体" w:cs="宋体"/>
          <w:sz w:val="24"/>
          <w:szCs w:val="24"/>
        </w:rPr>
        <w:t>见于哪种情况？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A、 铅中毒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B、 缺铁性贫血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C、 溶血性贫血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D、 恶性贫血（巨幼贫血）</w:t>
      </w:r>
    </w:p>
    <w:p w14:paraId="1737614E">
      <w:pPr>
        <w:numPr>
          <w:ilvl w:val="0"/>
          <w:numId w:val="2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再生障碍性贫血</w:t>
      </w:r>
    </w:p>
    <w:p w14:paraId="6A7FED1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26B613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患者男，胃次全切除术后3年，近日感头晕、乏力。实验室：Hb 60 g/L，RBC 2.2×10^12/L，MCV 110 fL，网织红细胞 2.0%。最可能的诊断是</w:t>
      </w:r>
    </w:p>
    <w:p w14:paraId="75796E1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A、感染性贫血</w:t>
      </w:r>
    </w:p>
    <w:p w14:paraId="64E4927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B、巨幼红细胞性贫血</w:t>
      </w:r>
    </w:p>
    <w:p w14:paraId="2FA081B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C、溶血性贫血</w:t>
      </w:r>
    </w:p>
    <w:p w14:paraId="0109E3F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D、缺铁性贫血</w:t>
      </w:r>
    </w:p>
    <w:p w14:paraId="2B7A53D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E、再生障碍性贫血</w:t>
      </w:r>
    </w:p>
    <w:p w14:paraId="3C1F599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C0C5B8B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外周血涂片中出现靶细胞（target cells）最常见于以下哪种疾病？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A、 缺铁性贫血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B、 巨幼细胞性贫血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C、 地中海贫血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D、 再生障碍性贫血</w:t>
      </w:r>
    </w:p>
    <w:p w14:paraId="06C39948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铁粒幼细胞性贫血</w:t>
      </w:r>
    </w:p>
    <w:p w14:paraId="372BCF9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2CCE3D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患者女性，28岁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发热、全身酸痛、轻度黄疸半月余，伴酱油色尿。实验室：Hb 62 g/L，RBC 2.52×10^12/L，HCT 0.26，RDW 0.14；WBC 10.8×10^9/L。尿常规：蛋白（+），隐血（+++），尿胆原（+++）。其红细胞直方图曲线可能显示</w:t>
      </w:r>
    </w:p>
    <w:p w14:paraId="7EA3B05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A、主峰正常,RDW正常</w:t>
      </w:r>
    </w:p>
    <w:p w14:paraId="6A87742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B、主峰正常,RDW增宽</w:t>
      </w:r>
    </w:p>
    <w:p w14:paraId="3E37394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C、主峰左移,RDW增宽</w:t>
      </w:r>
    </w:p>
    <w:p w14:paraId="66D00D3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D、主峰左移,RDW正常</w:t>
      </w:r>
    </w:p>
    <w:p w14:paraId="1070E38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E、主峰右移,RDW正常</w:t>
      </w:r>
    </w:p>
    <w:p w14:paraId="13E9DC7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CBB11C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急性早幼粒细胞白血病（APL，M3型）患者的外周血涂片中最可能出现下列哪种特征性颗粒/包涵体？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A、 Auer小体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B、 Birbeck颗粒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C、 Heinz小体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D、 Howell-Jolly小体</w:t>
      </w:r>
    </w:p>
    <w:p w14:paraId="33535268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E、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杜勒小体</w:t>
      </w:r>
    </w:p>
    <w:p w14:paraId="7E3E0A3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E36AD8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慢性粒细胞白血病（CML）与类白血病反应的鉴别要点之一是：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A、 类白血病反应时外周血原始细胞比例显著增高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B、 CML患者常有费城染色体（Ph染色体）阳性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C、 类白血病反应外周血中出现Auer小体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D、 类白血病反应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一般无明显诱因</w:t>
      </w:r>
    </w:p>
    <w:p w14:paraId="7787C5D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E、 </w:t>
      </w:r>
      <w:r>
        <w:rPr>
          <w:rFonts w:hint="eastAsia" w:ascii="宋体" w:hAnsi="宋体" w:eastAsia="宋体" w:cs="宋体"/>
          <w:sz w:val="24"/>
          <w:szCs w:val="24"/>
        </w:rPr>
        <w:t>CML时白细胞碱性磷酸酶（LAP）积分显著增高</w:t>
      </w:r>
    </w:p>
    <w:p w14:paraId="11856A1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A2584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、To determine if you are anemic, you should look at the following indicators：</w:t>
      </w:r>
    </w:p>
    <w:p w14:paraId="1340C64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A．MCV、MCH and MCHC </w:t>
      </w:r>
    </w:p>
    <w:p w14:paraId="6E206ED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B．Hct and RDW </w:t>
      </w:r>
    </w:p>
    <w:p w14:paraId="7FD6D46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C．RBC、Hb and Hct </w:t>
      </w:r>
    </w:p>
    <w:p w14:paraId="7EFD1D6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D．RBC、WBC and BPC</w:t>
      </w:r>
    </w:p>
    <w:p w14:paraId="73738B5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E、RET and Hb</w:t>
      </w:r>
    </w:p>
    <w:p w14:paraId="22580B1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F9F235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、Typical iron deficiency anemia belongs to:</w:t>
      </w:r>
    </w:p>
    <w:p w14:paraId="08116A2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 macrocytic anemia</w:t>
      </w:r>
    </w:p>
    <w:p w14:paraId="6B4604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 normocytic normochromic anemia</w:t>
      </w:r>
    </w:p>
    <w:p w14:paraId="08DEF51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 microcytic normochromic anemia</w:t>
      </w:r>
    </w:p>
    <w:p w14:paraId="5E2E1D2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D. microcytic hypochromic anemia</w:t>
      </w:r>
    </w:p>
    <w:p w14:paraId="3C40F06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E. macrocytic hypochromic anemia</w:t>
      </w:r>
    </w:p>
    <w:p w14:paraId="1A64CF8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5B6D437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10、Lymphocytosis is observed in:</w:t>
      </w:r>
    </w:p>
    <w:p w14:paraId="68FE4852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 Pyogenic infections</w:t>
      </w:r>
    </w:p>
    <w:p w14:paraId="600DB94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B. Parasitic diseases</w:t>
      </w:r>
    </w:p>
    <w:p w14:paraId="70938C67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C. Viral infections</w:t>
      </w:r>
    </w:p>
    <w:p w14:paraId="4B8780A9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D. Skin diseases</w:t>
      </w:r>
    </w:p>
    <w:p w14:paraId="071E7486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E. Allergic diseases</w:t>
      </w:r>
    </w:p>
    <w:p w14:paraId="56FCE49D">
      <w:pPr>
        <w:pStyle w:val="2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221B1796">
      <w:pPr>
        <w:pStyle w:val="2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思考题： </w:t>
      </w:r>
    </w:p>
    <w:p w14:paraId="668BD3A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1.网织红细胞检测的临床意义是什么?</w:t>
      </w:r>
    </w:p>
    <w:p w14:paraId="7680DEB8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2、某患，男，25岁。主诉；发热咽喉痛一天。查体：体温39℃,咽喉红肿,扁桃体肿大,见多数脓点。化验检查: WBC  15.2 ×109/L,WBC分类St 0.08，Sg 0.80，L 0.10，M 0.02，RBC 4.0×1012/L,HCB 138g/L,HCT 0.47。请回答以下问题：</w:t>
      </w:r>
    </w:p>
    <w:p w14:paraId="31A540E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1.初步诊断是什么?</w:t>
      </w:r>
    </w:p>
    <w:p w14:paraId="0287B4D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2.分析其血液一般检查是否正常?</w:t>
      </w:r>
    </w:p>
    <w:p w14:paraId="7AB4901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3.血涂片检查还应观察哪些内容?可能会出现哪些变化?</w:t>
      </w:r>
    </w:p>
    <w:p w14:paraId="35861E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47B54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7B9D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669D3D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4065A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选择题答案：BABCE ABCDC</w:t>
      </w:r>
    </w:p>
    <w:p w14:paraId="442F2F0F">
      <w:pPr>
        <w:pStyle w:val="2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思考题： </w:t>
      </w:r>
    </w:p>
    <w:p w14:paraId="7A5CD2F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1.网织红细胞检测的临床意义是什么?</w:t>
      </w:r>
    </w:p>
    <w:p w14:paraId="59A1A70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答:网织红细胞计数(Ret)是反映骨髓造血功能的重要指标。</w:t>
      </w:r>
    </w:p>
    <w:p w14:paraId="5B9A64C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判断骨髓增生能力，判断贫血类型:①网织红细胞增多，表示骨髓造血功能旺盛。常见于溶血性贫血(尤其急性溶血)、急性失血；造血恢复期可见Ret短哲和迅速增高，是骨髓功能恢复较敏感的指标；②网织红细胞减少，表示骨髓造血功能低下，见于再生障碍性贫血、溶血性贫血、自身免疫性溶血性贫血危象。</w:t>
      </w:r>
    </w:p>
    <w:p w14:paraId="743B794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(2)评价疗效，判断病情变化:Ret是贫血患者随访检查的项目之一。(3)骨髓移植后监测骨髓造血恢复。</w:t>
      </w:r>
    </w:p>
    <w:p w14:paraId="6E3A93E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0C9C34A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2、某患，男，25岁。主诉；发热咽喉痛一天。查体：体温39℃,咽喉红肿,扁桃体肿大,见多数脓点。化验检查: WBC  15.2 ×109/L,WBC分类St 0.08，Sg 0.80，L 0.10，M 0.02，RBC 4.0×1012/L,HCB 138g/L,HCT 0.47。请回答以下问题：</w:t>
      </w:r>
    </w:p>
    <w:p w14:paraId="393501B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1.初步诊断是什么?</w:t>
      </w:r>
    </w:p>
    <w:p w14:paraId="7B4D3D1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2.分析其血液一般检查是否正常?</w:t>
      </w:r>
    </w:p>
    <w:p w14:paraId="39E360B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3.血涂片检查还应观察哪些内容?可能会出现哪些变化?</w:t>
      </w:r>
    </w:p>
    <w:p w14:paraId="48F7183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答：1、初诊：急性化脓性扁桃体炎；</w:t>
      </w:r>
    </w:p>
    <w:p w14:paraId="359B473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2、WBC、St、Sg增加，L减少；</w:t>
      </w:r>
    </w:p>
    <w:p w14:paraId="6D00778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3、血片检查是应注意白细胞形态，特别是中性粒细胞毒性改变：细胞大小不均、核左移、中毒颗粒增多、杜勒小体、细胞空泡变性等。</w:t>
      </w:r>
    </w:p>
    <w:p w14:paraId="1E59CA1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C7EAA42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8EDE6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DD6C7"/>
    <w:multiLevelType w:val="singleLevel"/>
    <w:tmpl w:val="937DD6C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FAA8660"/>
    <w:multiLevelType w:val="singleLevel"/>
    <w:tmpl w:val="BFAA8660"/>
    <w:lvl w:ilvl="0" w:tentative="0">
      <w:start w:val="5"/>
      <w:numFmt w:val="upperLetter"/>
      <w:suff w:val="space"/>
      <w:lvlText w:val="%1、"/>
      <w:lvlJc w:val="left"/>
    </w:lvl>
  </w:abstractNum>
  <w:abstractNum w:abstractNumId="2">
    <w:nsid w:val="17B152A4"/>
    <w:multiLevelType w:val="singleLevel"/>
    <w:tmpl w:val="17B152A4"/>
    <w:lvl w:ilvl="0" w:tentative="0">
      <w:start w:val="5"/>
      <w:numFmt w:val="upperLetter"/>
      <w:suff w:val="space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91"/>
    <w:rsid w:val="002224EB"/>
    <w:rsid w:val="00316BA7"/>
    <w:rsid w:val="00347AA0"/>
    <w:rsid w:val="003E1D01"/>
    <w:rsid w:val="00526691"/>
    <w:rsid w:val="005F4987"/>
    <w:rsid w:val="0065052E"/>
    <w:rsid w:val="008068D7"/>
    <w:rsid w:val="009266F7"/>
    <w:rsid w:val="00EE7295"/>
    <w:rsid w:val="09564F98"/>
    <w:rsid w:val="1E8B7507"/>
    <w:rsid w:val="39DA7149"/>
    <w:rsid w:val="5035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1225</Words>
  <Characters>1780</Characters>
  <Lines>4</Lines>
  <Paragraphs>1</Paragraphs>
  <TotalTime>3</TotalTime>
  <ScaleCrop>false</ScaleCrop>
  <LinksUpToDate>false</LinksUpToDate>
  <CharactersWithSpaces>1897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2020-11-23T21:12:00Z</dcterms:created>
  <dc:creator>Administrator</dc:creator>
  <cp:lastModifiedBy>何永建</cp:lastModifiedBy>
  <dcterms:modified xsi:type="dcterms:W3CDTF">2025-05-19T03:30:56Z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6E43BFAE4B8541008B95DA8BB6281B3A_13</vt:lpwstr>
  </property>
  <property fmtid="{D5CDD505-2E9C-101B-9397-08002B2CF9AE}" pid="4" name="KSOTemplateDocerSaveRecord">
    <vt:lpwstr>eyJoZGlkIjoiMzAxYmY4MjEwMzI3MzQ3ZWVjNDkxZjMxNzc5YWMwYzgiLCJ1c2VySWQiOiIyMTAwMTkzMDkifQ==</vt:lpwstr>
  </property>
</Properties>
</file>