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48A" w:rsidRDefault="0009448A" w:rsidP="0009448A">
      <w:pPr>
        <w:pStyle w:val="2"/>
        <w:jc w:val="center"/>
        <w:rPr>
          <w:sz w:val="28"/>
          <w:shd w:val="clear" w:color="auto" w:fill="FFFFFF"/>
        </w:rPr>
      </w:pPr>
      <w:bookmarkStart w:id="0" w:name="_Toc210053046"/>
      <w:r>
        <w:rPr>
          <w:rFonts w:hint="eastAsia"/>
          <w:sz w:val="28"/>
          <w:shd w:val="clear" w:color="auto" w:fill="FFFFFF"/>
        </w:rPr>
        <w:t>南方医科大学课堂评价报告样例</w:t>
      </w:r>
      <w:bookmarkEnd w:id="0"/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16"/>
      </w:tblGrid>
      <w:tr w:rsidR="0009448A" w:rsidTr="00D97815">
        <w:trPr>
          <w:trHeight w:val="375"/>
          <w:tblCellSpacing w:w="15" w:type="dxa"/>
          <w:jc w:val="center"/>
        </w:trPr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09448A" w:rsidRDefault="0009448A" w:rsidP="00D97815">
            <w:pPr>
              <w:jc w:val="center"/>
              <w:rPr>
                <w:rFonts w:ascii="Arial,宋体" w:eastAsia="Arial,宋体" w:hAnsi="Arial,宋体" w:cs="Arial,宋体"/>
                <w:color w:val="000000"/>
                <w:sz w:val="38"/>
                <w:szCs w:val="38"/>
              </w:rPr>
            </w:pPr>
            <w:r>
              <w:rPr>
                <w:rFonts w:ascii="Arial,宋体" w:eastAsia="Arial,宋体" w:hAnsi="Arial,宋体" w:cs="Arial,宋体" w:hint="eastAsia"/>
                <w:color w:val="000000"/>
                <w:sz w:val="38"/>
                <w:szCs w:val="38"/>
              </w:rPr>
              <w:t>《</w:t>
            </w:r>
            <w:r>
              <w:rPr>
                <w:rFonts w:ascii="Arial,宋体" w:eastAsia="Arial,宋体" w:hAnsi="Arial,宋体" w:cs="Arial,宋体"/>
                <w:color w:val="000000"/>
                <w:sz w:val="38"/>
                <w:szCs w:val="38"/>
              </w:rPr>
              <w:t>病理学</w:t>
            </w:r>
            <w:r>
              <w:rPr>
                <w:rFonts w:ascii="Arial,宋体" w:eastAsia="Arial,宋体" w:hAnsi="Arial,宋体" w:cs="Arial,宋体" w:hint="eastAsia"/>
                <w:color w:val="000000"/>
                <w:sz w:val="38"/>
                <w:szCs w:val="38"/>
              </w:rPr>
              <w:t>》课堂评价</w:t>
            </w:r>
          </w:p>
        </w:tc>
      </w:tr>
      <w:tr w:rsidR="0009448A" w:rsidTr="00D97815">
        <w:trPr>
          <w:trHeight w:val="375"/>
          <w:tblCellSpacing w:w="15" w:type="dxa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48A" w:rsidRDefault="0009448A" w:rsidP="00D97815">
            <w:pPr>
              <w:jc w:val="left"/>
              <w:rPr>
                <w:rFonts w:ascii="Arial,宋体" w:eastAsia="Arial,宋体" w:hAnsi="Arial,宋体" w:cs="Arial,宋体"/>
                <w:color w:val="000000"/>
                <w:sz w:val="27"/>
                <w:szCs w:val="27"/>
              </w:rPr>
            </w:pPr>
            <w:r>
              <w:rPr>
                <w:rFonts w:ascii="Arial,宋体" w:eastAsia="Arial,宋体" w:hAnsi="Arial,宋体" w:cs="Arial,宋体"/>
                <w:color w:val="000000"/>
                <w:sz w:val="27"/>
                <w:szCs w:val="27"/>
              </w:rPr>
              <w:t>1.课程基本信息</w:t>
            </w:r>
          </w:p>
        </w:tc>
      </w:tr>
      <w:tr w:rsidR="0009448A" w:rsidTr="00D97815">
        <w:trPr>
          <w:trHeight w:val="375"/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4998" w:type="pct"/>
              <w:jc w:val="center"/>
              <w:tblCellSpacing w:w="0" w:type="dxa"/>
              <w:tblBorders>
                <w:top w:val="outset" w:sz="6" w:space="0" w:color="808080"/>
                <w:left w:val="outset" w:sz="6" w:space="0" w:color="808080"/>
                <w:bottom w:val="outset" w:sz="6" w:space="0" w:color="808080"/>
                <w:right w:val="outset" w:sz="6" w:space="0" w:color="80808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980"/>
              <w:gridCol w:w="2748"/>
              <w:gridCol w:w="900"/>
              <w:gridCol w:w="2323"/>
              <w:gridCol w:w="878"/>
              <w:gridCol w:w="878"/>
            </w:tblGrid>
            <w:tr w:rsidR="0009448A" w:rsidTr="00D97815">
              <w:trPr>
                <w:trHeight w:val="375"/>
                <w:tblCellSpacing w:w="0" w:type="dxa"/>
                <w:jc w:val="center"/>
              </w:trPr>
              <w:tc>
                <w:tcPr>
                  <w:tcW w:w="0" w:type="auto"/>
                  <w:gridSpan w:val="6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Cs w:val="21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Cs w:val="21"/>
                    </w:rPr>
                    <w:t>病理学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  <w:jc w:val="center"/>
              </w:trPr>
              <w:tc>
                <w:tcPr>
                  <w:tcW w:w="563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开课单位</w:t>
                  </w:r>
                </w:p>
              </w:tc>
              <w:tc>
                <w:tcPr>
                  <w:tcW w:w="2094" w:type="pct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基础医学院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系（教研室）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病理学系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  <w:jc w:val="center"/>
              </w:trPr>
              <w:tc>
                <w:tcPr>
                  <w:tcW w:w="563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学年学期</w:t>
                  </w:r>
                </w:p>
              </w:tc>
              <w:tc>
                <w:tcPr>
                  <w:tcW w:w="2094" w:type="pct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2024-2025-2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课程负责人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周蕊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  <w:jc w:val="center"/>
              </w:trPr>
              <w:tc>
                <w:tcPr>
                  <w:tcW w:w="563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课程学时</w:t>
                  </w:r>
                </w:p>
              </w:tc>
              <w:tc>
                <w:tcPr>
                  <w:tcW w:w="2094" w:type="pct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54.0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开课数量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  <w:jc w:val="center"/>
              </w:trPr>
              <w:tc>
                <w:tcPr>
                  <w:tcW w:w="563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课程学分</w:t>
                  </w:r>
                </w:p>
              </w:tc>
              <w:tc>
                <w:tcPr>
                  <w:tcW w:w="2094" w:type="pct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3.00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上课人数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360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  <w:jc w:val="center"/>
              </w:trPr>
              <w:tc>
                <w:tcPr>
                  <w:tcW w:w="563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上课班级</w:t>
                  </w:r>
                </w:p>
              </w:tc>
              <w:tc>
                <w:tcPr>
                  <w:tcW w:w="4436" w:type="pct"/>
                  <w:gridSpan w:val="5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2023中医学,2023中医学(名老中医传承班),2023护理学,2023护理学(卓越班),2023针灸推拿学,2023针灸推拿学(灵枢班)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  <w:jc w:val="center"/>
              </w:trPr>
              <w:tc>
                <w:tcPr>
                  <w:tcW w:w="0" w:type="auto"/>
                  <w:gridSpan w:val="6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Cs w:val="21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Cs w:val="21"/>
                    </w:rPr>
                    <w:t>授课教师情况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  <w:jc w:val="center"/>
              </w:trPr>
              <w:tc>
                <w:tcPr>
                  <w:tcW w:w="563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教师姓名</w:t>
                  </w:r>
                </w:p>
              </w:tc>
              <w:tc>
                <w:tcPr>
                  <w:tcW w:w="157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所在单位和系（教研室）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职称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教学环节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教学班数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承担学时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  <w:jc w:val="center"/>
              </w:trPr>
              <w:tc>
                <w:tcPr>
                  <w:tcW w:w="563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赵菲</w:t>
                  </w:r>
                </w:p>
              </w:tc>
              <w:tc>
                <w:tcPr>
                  <w:tcW w:w="157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基础医学院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未明确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实验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  <w:jc w:val="center"/>
              </w:trPr>
              <w:tc>
                <w:tcPr>
                  <w:tcW w:w="563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周新华</w:t>
                  </w:r>
                </w:p>
              </w:tc>
              <w:tc>
                <w:tcPr>
                  <w:tcW w:w="157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基础医学院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理论,自主学习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  <w:jc w:val="center"/>
              </w:trPr>
              <w:tc>
                <w:tcPr>
                  <w:tcW w:w="563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梁莉</w:t>
                  </w:r>
                </w:p>
              </w:tc>
              <w:tc>
                <w:tcPr>
                  <w:tcW w:w="157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基础医学院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理论,自主学习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  <w:jc w:val="center"/>
              </w:trPr>
              <w:tc>
                <w:tcPr>
                  <w:tcW w:w="563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韩西群</w:t>
                  </w:r>
                </w:p>
              </w:tc>
              <w:tc>
                <w:tcPr>
                  <w:tcW w:w="157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基础医学院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讲师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实验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  <w:jc w:val="center"/>
              </w:trPr>
              <w:tc>
                <w:tcPr>
                  <w:tcW w:w="563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刘腾飞</w:t>
                  </w:r>
                </w:p>
              </w:tc>
              <w:tc>
                <w:tcPr>
                  <w:tcW w:w="157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基础医学院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实验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  <w:jc w:val="center"/>
              </w:trPr>
              <w:tc>
                <w:tcPr>
                  <w:tcW w:w="563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赵亮</w:t>
                  </w:r>
                </w:p>
              </w:tc>
              <w:tc>
                <w:tcPr>
                  <w:tcW w:w="157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基础医学院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理论,自主学习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  <w:jc w:val="center"/>
              </w:trPr>
              <w:tc>
                <w:tcPr>
                  <w:tcW w:w="563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王晓燕</w:t>
                  </w:r>
                </w:p>
              </w:tc>
              <w:tc>
                <w:tcPr>
                  <w:tcW w:w="157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基础医学院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未明确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实验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  <w:jc w:val="center"/>
              </w:trPr>
              <w:tc>
                <w:tcPr>
                  <w:tcW w:w="563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于莉娜</w:t>
                  </w:r>
                </w:p>
              </w:tc>
              <w:tc>
                <w:tcPr>
                  <w:tcW w:w="157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基础医学院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实验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  <w:jc w:val="center"/>
              </w:trPr>
              <w:tc>
                <w:tcPr>
                  <w:tcW w:w="563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齐鲁</w:t>
                  </w:r>
                </w:p>
              </w:tc>
              <w:tc>
                <w:tcPr>
                  <w:tcW w:w="157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基础医学院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未明确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实验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  <w:jc w:val="center"/>
              </w:trPr>
              <w:tc>
                <w:tcPr>
                  <w:tcW w:w="563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陈礼杰</w:t>
                  </w:r>
                </w:p>
              </w:tc>
              <w:tc>
                <w:tcPr>
                  <w:tcW w:w="157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基础医学院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未明确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实验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  <w:jc w:val="center"/>
              </w:trPr>
              <w:tc>
                <w:tcPr>
                  <w:tcW w:w="563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郑林</w:t>
                  </w:r>
                </w:p>
              </w:tc>
              <w:tc>
                <w:tcPr>
                  <w:tcW w:w="157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基础医学院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讲师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实验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  <w:jc w:val="center"/>
              </w:trPr>
              <w:tc>
                <w:tcPr>
                  <w:tcW w:w="563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徐丽军</w:t>
                  </w:r>
                </w:p>
              </w:tc>
              <w:tc>
                <w:tcPr>
                  <w:tcW w:w="157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基础医学院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讲师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实验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  <w:jc w:val="center"/>
              </w:trPr>
              <w:tc>
                <w:tcPr>
                  <w:tcW w:w="563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胡志燕</w:t>
                  </w:r>
                </w:p>
              </w:tc>
              <w:tc>
                <w:tcPr>
                  <w:tcW w:w="157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基础医学院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实验,理论,自主学习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  <w:jc w:val="center"/>
              </w:trPr>
              <w:tc>
                <w:tcPr>
                  <w:tcW w:w="563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王姝阳</w:t>
                  </w:r>
                </w:p>
              </w:tc>
              <w:tc>
                <w:tcPr>
                  <w:tcW w:w="157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基础医学院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讲师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实验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  <w:jc w:val="center"/>
              </w:trPr>
              <w:tc>
                <w:tcPr>
                  <w:tcW w:w="563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王乙晴</w:t>
                  </w:r>
                </w:p>
              </w:tc>
              <w:tc>
                <w:tcPr>
                  <w:tcW w:w="157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基础医学院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实验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  <w:jc w:val="center"/>
              </w:trPr>
              <w:tc>
                <w:tcPr>
                  <w:tcW w:w="563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李睿</w:t>
                  </w:r>
                </w:p>
              </w:tc>
              <w:tc>
                <w:tcPr>
                  <w:tcW w:w="157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基础医学院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讲师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实验,理论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  <w:jc w:val="center"/>
              </w:trPr>
              <w:tc>
                <w:tcPr>
                  <w:tcW w:w="563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张红侠</w:t>
                  </w:r>
                </w:p>
              </w:tc>
              <w:tc>
                <w:tcPr>
                  <w:tcW w:w="157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基础医学院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讲师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实验,理论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  <w:jc w:val="center"/>
              </w:trPr>
              <w:tc>
                <w:tcPr>
                  <w:tcW w:w="563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lastRenderedPageBreak/>
                    <w:t>王斐斐</w:t>
                  </w:r>
                </w:p>
              </w:tc>
              <w:tc>
                <w:tcPr>
                  <w:tcW w:w="157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第一临床医学院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实验,理论,自主学习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  <w:jc w:val="center"/>
              </w:trPr>
              <w:tc>
                <w:tcPr>
                  <w:tcW w:w="563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龙晓丽</w:t>
                  </w:r>
                </w:p>
              </w:tc>
              <w:tc>
                <w:tcPr>
                  <w:tcW w:w="157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第一临床医学院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理论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  <w:jc w:val="center"/>
              </w:trPr>
              <w:tc>
                <w:tcPr>
                  <w:tcW w:w="563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邱伟豪</w:t>
                  </w:r>
                </w:p>
              </w:tc>
              <w:tc>
                <w:tcPr>
                  <w:tcW w:w="157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第一临床医学院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实验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  <w:jc w:val="center"/>
              </w:trPr>
              <w:tc>
                <w:tcPr>
                  <w:tcW w:w="563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王力</w:t>
                  </w:r>
                </w:p>
              </w:tc>
              <w:tc>
                <w:tcPr>
                  <w:tcW w:w="157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第一临床医学院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理论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  <w:jc w:val="center"/>
              </w:trPr>
              <w:tc>
                <w:tcPr>
                  <w:tcW w:w="563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周蕊</w:t>
                  </w:r>
                </w:p>
              </w:tc>
              <w:tc>
                <w:tcPr>
                  <w:tcW w:w="157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基础医学院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实验,理论,考试（理论）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28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  <w:jc w:val="center"/>
              </w:trPr>
              <w:tc>
                <w:tcPr>
                  <w:tcW w:w="563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焦红丽</w:t>
                  </w:r>
                </w:p>
              </w:tc>
              <w:tc>
                <w:tcPr>
                  <w:tcW w:w="157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基础医学院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理论,自主学习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</w:tr>
          </w:tbl>
          <w:p w:rsidR="0009448A" w:rsidRDefault="0009448A" w:rsidP="00D97815">
            <w:pPr>
              <w:rPr>
                <w:rFonts w:ascii="Arial,宋体" w:eastAsia="Arial,宋体" w:hAnsi="Arial,宋体" w:cs="Arial,宋体"/>
                <w:color w:val="000000"/>
                <w:sz w:val="18"/>
                <w:szCs w:val="18"/>
              </w:rPr>
            </w:pPr>
          </w:p>
        </w:tc>
      </w:tr>
      <w:tr w:rsidR="0009448A" w:rsidTr="00D97815">
        <w:trPr>
          <w:trHeight w:val="375"/>
          <w:tblCellSpacing w:w="15" w:type="dxa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48A" w:rsidRDefault="0009448A" w:rsidP="00D97815">
            <w:pPr>
              <w:jc w:val="left"/>
              <w:rPr>
                <w:rFonts w:ascii="Arial,宋体" w:eastAsia="Arial,宋体" w:hAnsi="Arial,宋体" w:cs="Arial,宋体"/>
                <w:color w:val="000000"/>
                <w:sz w:val="27"/>
                <w:szCs w:val="27"/>
              </w:rPr>
            </w:pPr>
            <w:r>
              <w:rPr>
                <w:rFonts w:ascii="Arial,宋体" w:eastAsia="Arial,宋体" w:hAnsi="Arial,宋体" w:cs="Arial,宋体"/>
                <w:color w:val="000000"/>
                <w:sz w:val="27"/>
                <w:szCs w:val="27"/>
              </w:rPr>
              <w:lastRenderedPageBreak/>
              <w:t>2.课堂评价</w:t>
            </w:r>
          </w:p>
        </w:tc>
      </w:tr>
      <w:tr w:rsidR="0009448A" w:rsidTr="00D97815">
        <w:trPr>
          <w:trHeight w:val="375"/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4998" w:type="pct"/>
              <w:tblCellSpacing w:w="0" w:type="dxa"/>
              <w:tblBorders>
                <w:top w:val="outset" w:sz="6" w:space="0" w:color="808080"/>
                <w:left w:val="outset" w:sz="6" w:space="0" w:color="808080"/>
                <w:bottom w:val="outset" w:sz="6" w:space="0" w:color="808080"/>
                <w:right w:val="outset" w:sz="6" w:space="0" w:color="80808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114"/>
              <w:gridCol w:w="852"/>
              <w:gridCol w:w="603"/>
              <w:gridCol w:w="737"/>
              <w:gridCol w:w="603"/>
              <w:gridCol w:w="737"/>
              <w:gridCol w:w="590"/>
              <w:gridCol w:w="721"/>
              <w:gridCol w:w="619"/>
              <w:gridCol w:w="756"/>
              <w:gridCol w:w="619"/>
              <w:gridCol w:w="756"/>
            </w:tblGrid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0" w:type="auto"/>
                  <w:gridSpan w:val="1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Cs w:val="21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Cs w:val="21"/>
                    </w:rPr>
                    <w:t>授课教师评价情况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教师姓名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职称</w:t>
                  </w:r>
                </w:p>
              </w:tc>
              <w:tc>
                <w:tcPr>
                  <w:tcW w:w="769" w:type="pct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同行评</w:t>
                  </w:r>
                </w:p>
              </w:tc>
              <w:tc>
                <w:tcPr>
                  <w:tcW w:w="769" w:type="pct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督导评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专家评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学生课堂评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管理人员评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</w:tcPr>
                <w:p w:rsidR="0009448A" w:rsidRDefault="0009448A" w:rsidP="00D97815">
                  <w:pP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</w:tcPr>
                <w:p w:rsidR="0009448A" w:rsidRDefault="0009448A" w:rsidP="00D97815">
                  <w:pP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人次</w:t>
                  </w:r>
                </w:p>
              </w:tc>
              <w:tc>
                <w:tcPr>
                  <w:tcW w:w="423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评分</w:t>
                  </w:r>
                </w:p>
              </w:tc>
              <w:tc>
                <w:tcPr>
                  <w:tcW w:w="34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人次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评分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人次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评分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人次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评分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人次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评分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赵菲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未明确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3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34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569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88.31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周新华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3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34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92</w:t>
                  </w: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.00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575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88.56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93</w:t>
                  </w: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梁莉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3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34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93</w:t>
                  </w: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.00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894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88.39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韩西群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讲师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3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34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90</w:t>
                  </w: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.00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794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88.35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92</w:t>
                  </w: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刘腾飞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3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34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561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88.29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赵亮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3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34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555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88.69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王晓燕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未明确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3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34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261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88.60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于莉娜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3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34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92</w:t>
                  </w: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.00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277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88.17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齐鲁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未明确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3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34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89</w:t>
                  </w: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.00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534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88.32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陈礼杰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未明确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3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34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1078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88.37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90</w:t>
                  </w: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郑林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讲师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3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34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258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88.41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徐丽军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讲师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3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34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270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88.29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胡志燕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3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34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92</w:t>
                  </w: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.0</w:t>
                  </w: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1034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88.39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92</w:t>
                  </w: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王姝阳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讲师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3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34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517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88.50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王乙晴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3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90</w:t>
                  </w: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.00</w:t>
                  </w:r>
                </w:p>
              </w:tc>
              <w:tc>
                <w:tcPr>
                  <w:tcW w:w="34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546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88.33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93</w:t>
                  </w: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李睿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讲师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3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34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92.50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556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88.45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张红侠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讲师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3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34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91</w:t>
                  </w: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.00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1371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88.43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92</w:t>
                  </w: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王斐斐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未明确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3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34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90</w:t>
                  </w: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.00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817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88.45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龙晓丽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未明确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3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34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299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88.41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88</w:t>
                  </w: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邱伟豪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未明确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3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34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254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88.58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王力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未明确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3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34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276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88.81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88</w:t>
                  </w: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lastRenderedPageBreak/>
                    <w:t>周蕊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3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91</w:t>
                  </w: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.00</w:t>
                  </w:r>
                </w:p>
              </w:tc>
              <w:tc>
                <w:tcPr>
                  <w:tcW w:w="34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809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88.36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焦红丽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3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34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554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88.58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</w:tr>
          </w:tbl>
          <w:p w:rsidR="0009448A" w:rsidRDefault="0009448A" w:rsidP="00D97815">
            <w:pPr>
              <w:rPr>
                <w:rFonts w:ascii="Arial,宋体" w:eastAsia="Arial,宋体" w:hAnsi="Arial,宋体" w:cs="Arial,宋体"/>
                <w:color w:val="000000"/>
                <w:sz w:val="18"/>
                <w:szCs w:val="18"/>
              </w:rPr>
            </w:pPr>
          </w:p>
        </w:tc>
      </w:tr>
      <w:tr w:rsidR="0009448A" w:rsidTr="00D97815">
        <w:trPr>
          <w:trHeight w:val="375"/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4999" w:type="pct"/>
              <w:tblCellSpacing w:w="0" w:type="dxa"/>
              <w:tblBorders>
                <w:top w:val="outset" w:sz="6" w:space="0" w:color="808080"/>
                <w:left w:val="outset" w:sz="6" w:space="0" w:color="808080"/>
                <w:bottom w:val="outset" w:sz="6" w:space="0" w:color="808080"/>
                <w:right w:val="outset" w:sz="6" w:space="0" w:color="80808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244"/>
              <w:gridCol w:w="659"/>
              <w:gridCol w:w="805"/>
              <w:gridCol w:w="659"/>
              <w:gridCol w:w="805"/>
              <w:gridCol w:w="659"/>
              <w:gridCol w:w="805"/>
              <w:gridCol w:w="692"/>
              <w:gridCol w:w="844"/>
              <w:gridCol w:w="692"/>
              <w:gridCol w:w="844"/>
            </w:tblGrid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0" w:type="auto"/>
                  <w:gridSpan w:val="11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Cs w:val="21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Cs w:val="21"/>
                    </w:rPr>
                    <w:lastRenderedPageBreak/>
                    <w:t>课程教学环节评价情况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教学环节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同行评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督导评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专家评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学生课堂评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管理人员评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</w:tcPr>
                <w:p w:rsidR="0009448A" w:rsidRDefault="0009448A" w:rsidP="00D97815">
                  <w:pP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人次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评分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人次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评分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人次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评分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人次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评分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人次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评分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理论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90</w:t>
                  </w: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.</w:t>
                  </w: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5</w:t>
                  </w: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91.2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92.33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1734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88.38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90</w:t>
                  </w: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.</w:t>
                  </w: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6</w:t>
                  </w: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实验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9</w:t>
                  </w: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</w:t>
                  </w: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8346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88.37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自主学习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1597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88.43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讨论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91</w:t>
                  </w: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.0</w:t>
                  </w: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1982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88.67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91.67</w:t>
                  </w:r>
                </w:p>
              </w:tc>
            </w:tr>
          </w:tbl>
          <w:p w:rsidR="0009448A" w:rsidRDefault="0009448A" w:rsidP="00D97815">
            <w:pPr>
              <w:rPr>
                <w:rFonts w:ascii="Arial,宋体" w:eastAsia="Arial,宋体" w:hAnsi="Arial,宋体" w:cs="Arial,宋体"/>
                <w:color w:val="000000"/>
                <w:sz w:val="18"/>
                <w:szCs w:val="18"/>
              </w:rPr>
            </w:pPr>
          </w:p>
        </w:tc>
      </w:tr>
      <w:tr w:rsidR="0009448A" w:rsidTr="00D97815">
        <w:trPr>
          <w:trHeight w:val="375"/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5000" w:type="pct"/>
              <w:tblCellSpacing w:w="0" w:type="dxa"/>
              <w:tblBorders>
                <w:top w:val="outset" w:sz="6" w:space="0" w:color="808080"/>
                <w:left w:val="outset" w:sz="6" w:space="0" w:color="808080"/>
                <w:bottom w:val="outset" w:sz="6" w:space="0" w:color="808080"/>
                <w:right w:val="outset" w:sz="6" w:space="0" w:color="80808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178"/>
              <w:gridCol w:w="1482"/>
              <w:gridCol w:w="2525"/>
              <w:gridCol w:w="2525"/>
            </w:tblGrid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0" w:type="auto"/>
                  <w:gridSpan w:val="4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Cs w:val="21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Cs w:val="21"/>
                    </w:rPr>
                    <w:t>课堂评价指标类型评价情况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评价指标类型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评价得分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学校百分比排名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学院百分比排名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教学态度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23.59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61.73%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71.43%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教学内容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22.49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63.46%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83.67%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教学方法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21.49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70.39%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67.35%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教学效果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20.81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52.13%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38.78%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0" w:type="auto"/>
                  <w:gridSpan w:val="4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left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说明：</w:t>
                  </w: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br/>
                    <w:t>学校百分比排名=(比该评价得分小的全校课程平台数 ÷ 全校课程平台数)×100%</w:t>
                  </w: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br/>
                    <w:t>学院百分比排名=(比该评价得分小的学院课程平台数 ÷ 学院课程平台数)×100%</w:t>
                  </w:r>
                </w:p>
              </w:tc>
            </w:tr>
          </w:tbl>
          <w:p w:rsidR="0009448A" w:rsidRDefault="0009448A" w:rsidP="00D97815">
            <w:pPr>
              <w:rPr>
                <w:rFonts w:ascii="Arial,宋体" w:eastAsia="Arial,宋体" w:hAnsi="Arial,宋体" w:cs="Arial,宋体"/>
                <w:color w:val="000000"/>
                <w:sz w:val="18"/>
                <w:szCs w:val="18"/>
              </w:rPr>
            </w:pPr>
          </w:p>
        </w:tc>
      </w:tr>
      <w:tr w:rsidR="0009448A" w:rsidTr="00D97815">
        <w:trPr>
          <w:trHeight w:val="375"/>
          <w:tblCellSpacing w:w="15" w:type="dxa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48A" w:rsidRDefault="0009448A" w:rsidP="00D97815">
            <w:pPr>
              <w:jc w:val="left"/>
              <w:rPr>
                <w:rFonts w:ascii="Arial,宋体" w:eastAsia="Arial,宋体" w:hAnsi="Arial,宋体" w:cs="Arial,宋体"/>
                <w:color w:val="000000"/>
                <w:sz w:val="27"/>
                <w:szCs w:val="27"/>
              </w:rPr>
            </w:pPr>
            <w:r>
              <w:rPr>
                <w:rFonts w:ascii="Arial,宋体" w:eastAsia="Arial,宋体" w:hAnsi="Arial,宋体" w:cs="Arial,宋体"/>
                <w:color w:val="000000"/>
                <w:sz w:val="27"/>
                <w:szCs w:val="27"/>
              </w:rPr>
              <w:t>3.理论教学评价情况</w:t>
            </w:r>
          </w:p>
        </w:tc>
      </w:tr>
      <w:tr w:rsidR="0009448A" w:rsidTr="00D97815">
        <w:trPr>
          <w:trHeight w:val="375"/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4988" w:type="pct"/>
              <w:tblCellSpacing w:w="0" w:type="dxa"/>
              <w:tblBorders>
                <w:top w:val="outset" w:sz="6" w:space="0" w:color="808080"/>
                <w:left w:val="outset" w:sz="6" w:space="0" w:color="808080"/>
                <w:bottom w:val="outset" w:sz="6" w:space="0" w:color="808080"/>
                <w:right w:val="outset" w:sz="6" w:space="0" w:color="80808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6016"/>
              <w:gridCol w:w="915"/>
              <w:gridCol w:w="568"/>
              <w:gridCol w:w="530"/>
              <w:gridCol w:w="660"/>
            </w:tblGrid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使用评价指标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指标类型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分值</w:t>
                  </w: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参评人数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评分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教学目的明确，授课内容符合教学大纲，能够体现以学生学习效果、学生发展为中心的教学理念。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教师评价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10.0</w:t>
                  </w: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教学环节合理规范，教师主导作用明显，注重课堂管理，注重学风培养。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教师评价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10.0</w:t>
                  </w: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理论阐述准确，概念清晰，条理清楚，重点讲透、难点讲懂。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教师评价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10.0</w:t>
                  </w: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8.00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理论联系实际，结合学科最新进展，注重教学内容更新。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教师评价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10.0</w:t>
                  </w: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充分挖掘与课程相关的思政元素，重视学科素养，教书育人效果突出。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教师评价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10.0</w:t>
                  </w: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8.00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注重启发式教学、讨论式教学，激发学生学习兴趣，注重学生创新思维和能力培养。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教师评价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10.0</w:t>
                  </w: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8.00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仪表端庄，教态自然，语言表达清晰流畅，教学富有吸引力，学生抬头率高，课堂氛围好。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教师评价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10.0</w:t>
                  </w: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板书、教具等教学工具运用合理，课件制作良好，注重数字化、智能化等新型教学平台和工具的应用。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教师评价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10.0</w:t>
                  </w: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8.00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教学方法运用灵活，情境教学突出，如结合案例、贴近学生与现实、讨论与</w:t>
                  </w: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lastRenderedPageBreak/>
                    <w:t>演示相结合等，效果较好。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lastRenderedPageBreak/>
                    <w:t>教师评价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5.0</w:t>
                  </w: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4.00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lastRenderedPageBreak/>
                    <w:t>课堂互动效果显著，学生参与度高，讨论积极热烈。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教师评价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5.0</w:t>
                  </w: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4.00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思政教育融入自然贴切，学生正确价值观和社会责任感的培养效果较好。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教师评价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5.0</w:t>
                  </w: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5.00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熟练高效运用数字化工具，课件精良，板书规范，能高效促进学生归纳、理解。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教师评价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5.0</w:t>
                  </w: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5.00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实验目的明确，实验内容符合教学大纲，注重学生实践能力培养与科学思维养成。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教师评价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10.0</w:t>
                  </w: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实验安排合理，实验过程规范，教师主导作用明显，注重实验管理和安全教育，注重学风培养。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教师评价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10.0</w:t>
                  </w: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实验设计科学，预试预演充分，示范操作规范，分析到位，实验要素讲解清晰准确，注重实验仪器、技术及方法的最新进展。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教师评价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10.0</w:t>
                  </w: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充分挖掘与实验相关的思政元素，教书育人效果突出。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教师评价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10.0</w:t>
                  </w: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综合性、创新性实验设计合理，效果明显。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教师评价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10.0</w:t>
                  </w: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重视学生动手能力训练和和创新精神的培养，巡回指导学生操作与记录，及时纠正错误操作，解答疑问。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教师评价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10.0</w:t>
                  </w: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8.00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适时组织讨论问题，引导学生分析实验现象，及时总结与点评，注重思维能力培养。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教师评价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10.0</w:t>
                  </w: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8.00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教学富有吸引力，学生参与度高，积极互动协作，实验记录规范，实验氛围好。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教师评价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10.0</w:t>
                  </w: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8.00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课堂互动效果显著，学生围绕实验主题深入交流，分享见解与经验，合作学习氛围良好。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教师评价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5.0</w:t>
                  </w: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4.00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自然贴切地融入思政教育，学生科学精神、职业道德和社会责任感培养效果较好。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教师评价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5.0</w:t>
                  </w: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4.00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熟练掌握并高效运用数字化工具，特别是AI助教助学，提升教学效率和学生学习体验效果较好。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教师评价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5.0</w:t>
                  </w: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4.00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积极开展教学方法改革或教学内容改革，如引入新的实验项目、改进实验流程、采用新的教学模式等，效果较好。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教师评价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5.0</w:t>
                  </w: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4.00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教学目的明确，讨论内容符合教学大纲，能够体现以学生学习效果、学生发展为中心的教学理念。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教师评价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10.0</w:t>
                  </w: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教学安排合理，教学过程规范，教师引导作用科学合理，注意课堂管理，注重学风培养。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教师评价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10.0</w:t>
                  </w: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问题设计合理，学生能理论联系实际，注重学科发展历史与最新前沿，注重问题的总结与反思。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教师评价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10.0</w:t>
                  </w: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讨论案例或问题融入思政元素，注重学科思维训练与提升。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教师评价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10.0</w:t>
                  </w: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教师及时记录课堂表现，点评到位、有启迪，能精炼归纳、指出共识。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教师评价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10.0</w:t>
                  </w: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8.00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组织方式恰当有创新，引导学生围绕主题进行讨论，注重团队学习和团队协作。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教师评价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10.0</w:t>
                  </w: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学生沟通表达技巧良好，团结合作较好，责任心强。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教师评价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10.0</w:t>
                  </w: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8.00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教师能全程把控课堂进度，调节讨论的气氛，时间分配合理。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教师评价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10.0</w:t>
                  </w: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8.00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lastRenderedPageBreak/>
                    <w:t>教学方法运用灵活，如案例式教学、角色扮演、模拟实验、情境教学、跨学科综合学习等，效果明显。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教师评价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5.0</w:t>
                  </w: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4.00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积极引导学生质疑求证，课堂互动效果显著，围绕主题深入交流，讨论积极热烈。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教师评价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5.0</w:t>
                  </w: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4.00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思政教育融入自然贴切，学生的创新性思维和团队合作精神培养效果较好。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教师评价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5.0</w:t>
                  </w: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4.00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能熟练掌握并高效运用数字化工具，特别是AI助教助学工具，明显提升教学效率和学生学习体验。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教师评价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5.0</w:t>
                  </w: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 w:hint="eastAsia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4.00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教师上课迟到5分钟以上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扣分项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2047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教师课堂大部分时间照本宣科念PPT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扣分项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885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教师在课堂大部分时间播放视频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扣分项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2000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教师宣传错误价值理念，或批判专业的存在价值、发展潜力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扣分项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1982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由于未落实教学管理规范,出现实验室安全事故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扣分项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1223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遵守课堂纪律，准时上下课，不擅自停、调课等情况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教学态度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23.53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教师仪态端庄、富有激情，语音清晰、流利、规范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教学态度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2968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23.62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严格管理课堂，学生认真听课，课堂秩序好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教学态度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2934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23.61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尊重关心学生，常与学生沟通，努力提高学生学习效果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教学态度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2871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23.62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授课条理清晰、重点难点突出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教学内容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419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22.52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教学内容难易适中，适度引入最新进展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教学内容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446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22.54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教学素材合适，视觉清晰，主题突出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教学内容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430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22.66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PPT设计较好，文字、色彩合适，多媒体素材丰富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教学内容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438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22.54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有效使用各种信息技术，与讲解、板书、教具等配合得当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教学方法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413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21.44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运用较多的案例开展情景式教学，效果较好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教学方法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449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21.35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师生互动交流多，课堂气氛活跃，学生学习积极性高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教学方法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434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21.49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能给予学生思考、联想、创新的启迪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教学方法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437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21.51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课堂吸引力较高，学生听讲抬头率较高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教学效果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414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20.80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激发了我的学习兴趣，提高了学习积极性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教学效果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2544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20.81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通过教学，很好的理解了教学内容，学习到了相关学习方法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教学效果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434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20.71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课堂上无论坐哪，都觉得老师在看着我们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教学效果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449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20.92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教师在课堂大部分时间播放视频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扣分项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1432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教师宣传错误价值理念，或批判专业的存在价值、发展潜力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扣分项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1991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教师上课迟到5分钟以上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扣分项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2096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0.00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实验准备充分，维护课堂秩序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教学内容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2077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22.46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实验要求明确，安排适当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教学内容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2088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22.40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对实验教学目标清楚，突出重点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教学内容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2071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22.45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lastRenderedPageBreak/>
                    <w:t>教学内容联系实际，注意新旧知识联系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教学内容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2109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22.55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讨论式、启发式教学程度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教学方法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2169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21.41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对实验的指导、示范操作准确、规范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教学方法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2052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21.55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实验室管理和安全符合规范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教学方法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2084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21.52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重视学生动手能力和操作技能的掌握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教学方法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2040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21.52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课堂吸引力较高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教学效果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2111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20.83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对教学内容能较好的理解，知道重点所在，把握基本规律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教学效果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2087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20.84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实验参与度高，师生互动、教学氛围好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教学效果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2039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20.78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学生参与度高，师生互动、教学氛围好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教学效果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403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20.62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对自主学习（讨论课）教学目标清楚、明确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教学内容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407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22.38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提前布置讨论任务，指导学生收集和整理资料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教学内容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386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22.61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讨论内容有一定难度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教学内容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411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22.74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讨论内容有系统、有一定高度、深度和难度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教学内容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393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22.54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对学生讨论有合适的引导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教学方法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21.34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教师组织方式恰当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教学方法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376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21.75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指导学生对相关内容提出正确的见解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教学方法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385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21.42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归纳总结点评到位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教学方法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431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21.34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对知识学习、学习方法有较好促进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教学效果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404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20.68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培养发散性思维、批判性思维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教学效果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389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20.92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班级整体表现良好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教学效果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401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20.77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（预习态度）看视频前是否预习学习内容、是否完整观看教学视频、观看次数 2 次及以上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课前预习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1016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18.98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（预习深度）观看视频过程中是否做笔记、提出疑难问题、针对问题查找了学习资料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课前预习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965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18.91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互动交流情况（参照平台记录数据 ）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课前组织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956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18.11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针对性练习测试成绩（参照平台得分记录 ）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课前组织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1025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17.99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（独立学习过程中的表现）能否独立分析老师分配的问题、查找资料、提出解决问题的方案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学习方法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974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13.00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（协作态度）态度是否积极主动交流，能否虚心采纳他人意见，参加小组讨论的次数较多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学习方法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1007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13.13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能否完成所承担的任务，有无给他人提供建议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小组协作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662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25.46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能否与小组成员配合默契，共同商讨解决问题，是否认真听取他人意见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小组协作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658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25.44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小组成员分工是否明确，任务是否按照个人的兴趣和实际能力等方面进行分配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小组协作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661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25.36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lastRenderedPageBreak/>
                    <w:t>（口头报告）内容是否条理清晰、逻辑严密、观点是否准确，表达是否生动、形象，小组成员是否轮流发言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成果汇报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999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13.21</w:t>
                  </w:r>
                </w:p>
              </w:tc>
            </w:tr>
            <w:tr w:rsidR="0009448A" w:rsidTr="00D97815">
              <w:trPr>
                <w:trHeight w:val="375"/>
                <w:tblCellSpacing w:w="0" w:type="dxa"/>
              </w:trPr>
              <w:tc>
                <w:tcPr>
                  <w:tcW w:w="3458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（成果展示）内容全面，重难点突出，展示内容准确、清楚，展示形式轻松、有趣</w:t>
                  </w:r>
                </w:p>
              </w:tc>
              <w:tc>
                <w:tcPr>
                  <w:tcW w:w="52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成果汇报</w:t>
                  </w:r>
                </w:p>
              </w:tc>
              <w:tc>
                <w:tcPr>
                  <w:tcW w:w="327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982</w:t>
                  </w:r>
                </w:p>
              </w:tc>
              <w:tc>
                <w:tcPr>
                  <w:tcW w:w="38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vAlign w:val="center"/>
                </w:tcPr>
                <w:p w:rsidR="0009448A" w:rsidRDefault="0009448A" w:rsidP="00D97815">
                  <w:pPr>
                    <w:jc w:val="center"/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,宋体" w:eastAsia="Arial,宋体" w:hAnsi="Arial,宋体" w:cs="Arial,宋体"/>
                      <w:color w:val="000000"/>
                      <w:sz w:val="18"/>
                      <w:szCs w:val="18"/>
                    </w:rPr>
                    <w:t>13.23</w:t>
                  </w:r>
                </w:p>
              </w:tc>
            </w:tr>
          </w:tbl>
          <w:p w:rsidR="0009448A" w:rsidRDefault="0009448A" w:rsidP="00D97815">
            <w:pPr>
              <w:rPr>
                <w:rFonts w:ascii="Arial,宋体" w:eastAsia="Arial,宋体" w:hAnsi="Arial,宋体" w:cs="Arial,宋体"/>
                <w:color w:val="000000"/>
                <w:sz w:val="18"/>
                <w:szCs w:val="18"/>
              </w:rPr>
            </w:pPr>
          </w:p>
        </w:tc>
      </w:tr>
      <w:tr w:rsidR="0009448A" w:rsidTr="00D97815">
        <w:trPr>
          <w:trHeight w:val="375"/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448A" w:rsidRDefault="0009448A" w:rsidP="00D97815">
            <w:pPr>
              <w:jc w:val="center"/>
              <w:rPr>
                <w:rFonts w:ascii="Arial,宋体" w:eastAsia="Arial,宋体" w:hAnsi="Arial,宋体" w:cs="Arial,宋体"/>
                <w:color w:val="000000"/>
                <w:sz w:val="18"/>
                <w:szCs w:val="18"/>
              </w:rPr>
            </w:pPr>
            <w:r>
              <w:rPr>
                <w:rFonts w:ascii="Arial,宋体" w:eastAsia="Arial,宋体" w:hAnsi="Arial,宋体" w:cs="Arial,宋体"/>
                <w:color w:val="000000"/>
                <w:sz w:val="18"/>
                <w:szCs w:val="18"/>
              </w:rPr>
              <w:lastRenderedPageBreak/>
              <w:t>1、问题和建议（你的评价很重要，但不是很好或很差的，可不填）：</w:t>
            </w:r>
          </w:p>
        </w:tc>
      </w:tr>
      <w:tr w:rsidR="0009448A" w:rsidTr="00D97815">
        <w:trPr>
          <w:trHeight w:val="375"/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448A" w:rsidRDefault="0009448A" w:rsidP="00D97815">
            <w:pPr>
              <w:jc w:val="center"/>
              <w:rPr>
                <w:rFonts w:ascii="Arial,宋体" w:eastAsia="Arial,宋体" w:hAnsi="Arial,宋体" w:cs="Arial,宋体"/>
                <w:color w:val="000000"/>
                <w:sz w:val="18"/>
                <w:szCs w:val="18"/>
              </w:rPr>
            </w:pPr>
            <w:r>
              <w:rPr>
                <w:rFonts w:ascii="Arial,宋体" w:eastAsia="Arial,宋体" w:hAnsi="Arial,宋体" w:cs="Arial,宋体"/>
                <w:noProof/>
                <w:color w:val="000000"/>
                <w:sz w:val="18"/>
                <w:szCs w:val="18"/>
              </w:rPr>
              <w:drawing>
                <wp:inline distT="0" distB="0" distL="114300" distR="114300">
                  <wp:extent cx="4762500" cy="2381250"/>
                  <wp:effectExtent l="0" t="0" r="0" b="0"/>
                  <wp:docPr id="53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448A" w:rsidRDefault="0009448A" w:rsidP="0009448A">
      <w:pPr>
        <w:rPr>
          <w:rFonts w:ascii="仿宋_GB2312" w:eastAsia="仿宋_GB2312" w:hAnsi="仿宋_GB2312" w:cs="仿宋_GB2312"/>
          <w:sz w:val="28"/>
          <w:szCs w:val="28"/>
        </w:rPr>
      </w:pPr>
    </w:p>
    <w:p w:rsidR="00360B4A" w:rsidRPr="0009448A" w:rsidRDefault="00360B4A" w:rsidP="0009448A"/>
    <w:sectPr w:rsidR="00360B4A" w:rsidRPr="0009448A" w:rsidSect="00EB06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EC8" w:rsidRDefault="00AA4EC8" w:rsidP="000E5AE4">
      <w:r>
        <w:separator/>
      </w:r>
    </w:p>
  </w:endnote>
  <w:endnote w:type="continuationSeparator" w:id="1">
    <w:p w:rsidR="00AA4EC8" w:rsidRDefault="00AA4EC8" w:rsidP="000E5A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宋体">
    <w:altName w:val="宋体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EC8" w:rsidRDefault="00AA4EC8" w:rsidP="000E5AE4">
      <w:r>
        <w:separator/>
      </w:r>
    </w:p>
  </w:footnote>
  <w:footnote w:type="continuationSeparator" w:id="1">
    <w:p w:rsidR="00AA4EC8" w:rsidRDefault="00AA4EC8" w:rsidP="000E5A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8B546F0"/>
    <w:multiLevelType w:val="singleLevel"/>
    <w:tmpl w:val="F8B546F0"/>
    <w:lvl w:ilvl="0">
      <w:start w:val="1"/>
      <w:numFmt w:val="chineseCounting"/>
      <w:pStyle w:val="3"/>
      <w:suff w:val="nothing"/>
      <w:lvlText w:val="%1、"/>
      <w:lvlJc w:val="left"/>
      <w:rPr>
        <w:rFonts w:hint="eastAsia"/>
        <w:b/>
        <w:bCs/>
      </w:rPr>
    </w:lvl>
  </w:abstractNum>
  <w:abstractNum w:abstractNumId="1">
    <w:nsid w:val="FF0C9509"/>
    <w:multiLevelType w:val="multilevel"/>
    <w:tmpl w:val="FF0C9509"/>
    <w:lvl w:ilvl="0">
      <w:start w:val="1"/>
      <w:numFmt w:val="chineseCounting"/>
      <w:suff w:val="nothing"/>
      <w:lvlText w:val="%1、"/>
      <w:lvlJc w:val="left"/>
      <w:rPr>
        <w:rFonts w:hint="eastAsia"/>
      </w:rPr>
    </w:lvl>
    <w:lvl w:ilvl="1">
      <w:start w:val="1"/>
      <w:numFmt w:val="decimal"/>
      <w:suff w:val="nothing"/>
      <w:lvlText w:val="%2．"/>
      <w:lvlJc w:val="left"/>
      <w:rPr>
        <w:rFonts w:hint="eastAsia"/>
      </w:rPr>
    </w:lvl>
    <w:lvl w:ilvl="2">
      <w:start w:val="1"/>
      <w:numFmt w:val="decimal"/>
      <w:suff w:val="nothing"/>
      <w:lvlText w:val="（%3）"/>
      <w:lvlJc w:val="left"/>
      <w:rPr>
        <w:rFonts w:hint="eastAsia"/>
      </w:rPr>
    </w:lvl>
    <w:lvl w:ilvl="3">
      <w:start w:val="1"/>
      <w:numFmt w:val="decimalEnclosedCircleChinese"/>
      <w:suff w:val="nothing"/>
      <w:lvlText w:val="%4"/>
      <w:lvlJc w:val="left"/>
      <w:rPr>
        <w:rFonts w:hint="eastAsia"/>
      </w:rPr>
    </w:lvl>
    <w:lvl w:ilvl="4">
      <w:start w:val="1"/>
      <w:numFmt w:val="decimal"/>
      <w:suff w:val="nothing"/>
      <w:lvlText w:val="%5）"/>
      <w:lvlJc w:val="left"/>
      <w:rPr>
        <w:rFonts w:hint="eastAsia"/>
      </w:rPr>
    </w:lvl>
    <w:lvl w:ilvl="5">
      <w:start w:val="1"/>
      <w:numFmt w:val="lowerLetter"/>
      <w:suff w:val="nothing"/>
      <w:lvlText w:val="%6．"/>
      <w:lvlJc w:val="left"/>
      <w:rPr>
        <w:rFonts w:hint="eastAsia"/>
      </w:rPr>
    </w:lvl>
    <w:lvl w:ilvl="6">
      <w:start w:val="1"/>
      <w:numFmt w:val="lowerLetter"/>
      <w:suff w:val="nothing"/>
      <w:lvlText w:val="%7）"/>
      <w:lvlJc w:val="left"/>
      <w:rPr>
        <w:rFonts w:hint="eastAsia"/>
      </w:rPr>
    </w:lvl>
    <w:lvl w:ilvl="7">
      <w:start w:val="1"/>
      <w:numFmt w:val="lowerRoman"/>
      <w:suff w:val="nothing"/>
      <w:lvlText w:val="%8．"/>
      <w:lvlJc w:val="left"/>
      <w:rPr>
        <w:rFonts w:hint="eastAsia"/>
      </w:rPr>
    </w:lvl>
    <w:lvl w:ilvl="8">
      <w:start w:val="1"/>
      <w:numFmt w:val="lowerRoman"/>
      <w:suff w:val="nothing"/>
      <w:lvlText w:val="%9）"/>
      <w:lvlJc w:val="left"/>
      <w:rPr>
        <w:rFonts w:hint="eastAsia"/>
      </w:rPr>
    </w:lvl>
  </w:abstractNum>
  <w:abstractNum w:abstractNumId="2">
    <w:nsid w:val="339A6B1E"/>
    <w:multiLevelType w:val="multilevel"/>
    <w:tmpl w:val="339A6B1E"/>
    <w:lvl w:ilvl="0">
      <w:start w:val="1"/>
      <w:numFmt w:val="chineseCounting"/>
      <w:suff w:val="nothing"/>
      <w:lvlText w:val="%1、"/>
      <w:lvlJc w:val="left"/>
      <w:rPr>
        <w:rFonts w:hint="eastAsia"/>
      </w:rPr>
    </w:lvl>
    <w:lvl w:ilvl="1">
      <w:start w:val="1"/>
      <w:numFmt w:val="decimal"/>
      <w:suff w:val="nothing"/>
      <w:lvlText w:val="%2．"/>
      <w:lvlJc w:val="left"/>
      <w:rPr>
        <w:rFonts w:hint="eastAsia"/>
      </w:rPr>
    </w:lvl>
    <w:lvl w:ilvl="2">
      <w:start w:val="1"/>
      <w:numFmt w:val="decimal"/>
      <w:suff w:val="nothing"/>
      <w:lvlText w:val="（%3）"/>
      <w:lvlJc w:val="left"/>
      <w:rPr>
        <w:rFonts w:hint="eastAsia"/>
      </w:rPr>
    </w:lvl>
    <w:lvl w:ilvl="3">
      <w:start w:val="1"/>
      <w:numFmt w:val="decimalEnclosedCircleChinese"/>
      <w:suff w:val="nothing"/>
      <w:lvlText w:val="%4"/>
      <w:lvlJc w:val="left"/>
      <w:rPr>
        <w:rFonts w:hint="eastAsia"/>
      </w:rPr>
    </w:lvl>
    <w:lvl w:ilvl="4">
      <w:start w:val="1"/>
      <w:numFmt w:val="decimal"/>
      <w:suff w:val="nothing"/>
      <w:lvlText w:val="%5）"/>
      <w:lvlJc w:val="left"/>
      <w:rPr>
        <w:rFonts w:hint="eastAsia"/>
      </w:rPr>
    </w:lvl>
    <w:lvl w:ilvl="5">
      <w:start w:val="1"/>
      <w:numFmt w:val="lowerLetter"/>
      <w:suff w:val="nothing"/>
      <w:lvlText w:val="%6．"/>
      <w:lvlJc w:val="left"/>
      <w:rPr>
        <w:rFonts w:hint="eastAsia"/>
      </w:rPr>
    </w:lvl>
    <w:lvl w:ilvl="6">
      <w:start w:val="1"/>
      <w:numFmt w:val="lowerLetter"/>
      <w:suff w:val="nothing"/>
      <w:lvlText w:val="%7）"/>
      <w:lvlJc w:val="left"/>
      <w:rPr>
        <w:rFonts w:hint="eastAsia"/>
      </w:rPr>
    </w:lvl>
    <w:lvl w:ilvl="7">
      <w:start w:val="1"/>
      <w:numFmt w:val="lowerRoman"/>
      <w:suff w:val="nothing"/>
      <w:lvlText w:val="%8．"/>
      <w:lvlJc w:val="left"/>
      <w:rPr>
        <w:rFonts w:hint="eastAsia"/>
      </w:rPr>
    </w:lvl>
    <w:lvl w:ilvl="8">
      <w:start w:val="1"/>
      <w:numFmt w:val="lowerRoman"/>
      <w:suff w:val="nothing"/>
      <w:lvlText w:val="%9）"/>
      <w:lvlJc w:val="left"/>
      <w:rPr>
        <w:rFonts w:hint="eastAsia"/>
      </w:rPr>
    </w:lvl>
  </w:abstractNum>
  <w:abstractNum w:abstractNumId="3">
    <w:nsid w:val="3457CCDA"/>
    <w:multiLevelType w:val="singleLevel"/>
    <w:tmpl w:val="3457CCD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5AE4"/>
    <w:rsid w:val="0009448A"/>
    <w:rsid w:val="000E5AE4"/>
    <w:rsid w:val="00360B4A"/>
    <w:rsid w:val="005964C0"/>
    <w:rsid w:val="00703F8C"/>
    <w:rsid w:val="00736750"/>
    <w:rsid w:val="00AA4EC8"/>
    <w:rsid w:val="00EC0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AE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5964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E5AE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5964C0"/>
    <w:pPr>
      <w:keepNext/>
      <w:keepLines/>
      <w:numPr>
        <w:numId w:val="1"/>
      </w:numPr>
      <w:spacing w:line="480" w:lineRule="auto"/>
      <w:outlineLvl w:val="2"/>
    </w:pPr>
    <w:rPr>
      <w:b/>
      <w:sz w:val="24"/>
    </w:rPr>
  </w:style>
  <w:style w:type="paragraph" w:styleId="4">
    <w:name w:val="heading 4"/>
    <w:basedOn w:val="a"/>
    <w:next w:val="a"/>
    <w:link w:val="4Char"/>
    <w:unhideWhenUsed/>
    <w:qFormat/>
    <w:rsid w:val="000E5AE4"/>
    <w:pPr>
      <w:keepNext/>
      <w:keepLines/>
      <w:spacing w:line="480" w:lineRule="auto"/>
      <w:outlineLvl w:val="3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0E5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0E5A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E5A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E5AE4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E5A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4Char">
    <w:name w:val="标题 4 Char"/>
    <w:basedOn w:val="a0"/>
    <w:link w:val="4"/>
    <w:rsid w:val="000E5AE4"/>
    <w:rPr>
      <w:rFonts w:ascii="Arial" w:eastAsia="宋体" w:hAnsi="Arial" w:cs="Times New Roman"/>
      <w:b/>
      <w:szCs w:val="20"/>
    </w:rPr>
  </w:style>
  <w:style w:type="table" w:styleId="a5">
    <w:name w:val="Table Grid"/>
    <w:basedOn w:val="a1"/>
    <w:qFormat/>
    <w:rsid w:val="000E5AE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qFormat/>
    <w:rsid w:val="000E5AE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qFormat/>
    <w:rsid w:val="000E5AE4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5964C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rsid w:val="005964C0"/>
    <w:rPr>
      <w:rFonts w:ascii="Times New Roman" w:eastAsia="宋体" w:hAnsi="Times New Roman" w:cs="Times New Roman"/>
      <w:b/>
      <w:sz w:val="24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5964C0"/>
    <w:pPr>
      <w:ind w:leftChars="400" w:left="840"/>
    </w:pPr>
  </w:style>
  <w:style w:type="paragraph" w:styleId="10">
    <w:name w:val="toc 1"/>
    <w:basedOn w:val="a"/>
    <w:next w:val="a"/>
    <w:autoRedefine/>
    <w:uiPriority w:val="39"/>
    <w:unhideWhenUsed/>
    <w:rsid w:val="005964C0"/>
  </w:style>
  <w:style w:type="paragraph" w:styleId="20">
    <w:name w:val="toc 2"/>
    <w:basedOn w:val="a"/>
    <w:next w:val="a"/>
    <w:autoRedefine/>
    <w:uiPriority w:val="39"/>
    <w:unhideWhenUsed/>
    <w:rsid w:val="005964C0"/>
    <w:pPr>
      <w:ind w:leftChars="200" w:left="420"/>
    </w:pPr>
  </w:style>
  <w:style w:type="character" w:styleId="a7">
    <w:name w:val="FollowedHyperlink"/>
    <w:basedOn w:val="a0"/>
    <w:qFormat/>
    <w:rsid w:val="005964C0"/>
    <w:rPr>
      <w:color w:val="800080"/>
      <w:u w:val="single"/>
    </w:rPr>
  </w:style>
  <w:style w:type="character" w:styleId="a8">
    <w:name w:val="Hyperlink"/>
    <w:basedOn w:val="a0"/>
    <w:uiPriority w:val="99"/>
    <w:qFormat/>
    <w:rsid w:val="005964C0"/>
    <w:rPr>
      <w:color w:val="0000FF"/>
      <w:u w:val="single"/>
    </w:rPr>
  </w:style>
  <w:style w:type="character" w:customStyle="1" w:styleId="font21">
    <w:name w:val="font21"/>
    <w:basedOn w:val="a0"/>
    <w:qFormat/>
    <w:rsid w:val="005964C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81">
    <w:name w:val="font81"/>
    <w:basedOn w:val="a0"/>
    <w:qFormat/>
    <w:rsid w:val="005964C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customStyle="1" w:styleId="a9">
    <w:name w:val="首行缩进"/>
    <w:basedOn w:val="a"/>
    <w:qFormat/>
    <w:rsid w:val="005964C0"/>
    <w:rPr>
      <w:lang w:val="zh-CN"/>
    </w:rPr>
  </w:style>
  <w:style w:type="paragraph" w:customStyle="1" w:styleId="TOC1">
    <w:name w:val="TOC 标题1"/>
    <w:basedOn w:val="1"/>
    <w:next w:val="a"/>
    <w:uiPriority w:val="39"/>
    <w:unhideWhenUsed/>
    <w:qFormat/>
    <w:rsid w:val="005964C0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1006</Words>
  <Characters>5737</Characters>
  <Application>Microsoft Office Word</Application>
  <DocSecurity>0</DocSecurity>
  <Lines>47</Lines>
  <Paragraphs>13</Paragraphs>
  <ScaleCrop>false</ScaleCrop>
  <Company/>
  <LinksUpToDate>false</LinksUpToDate>
  <CharactersWithSpaces>6730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2025-10-04T12:52:00Z</dcterms:created>
  <dcterms:modified xsi:type="dcterms:W3CDTF">2025-10-04T12:55:00Z</dcterms:modified>
</cp:coreProperties>
</file>